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89" w:rsidRDefault="00554789" w:rsidP="00554789">
      <w:pPr>
        <w:jc w:val="center"/>
      </w:pPr>
      <w:r>
        <w:t>ОТДЕЛ КУЛЬТУРЫ</w:t>
      </w:r>
    </w:p>
    <w:p w:rsidR="00554789" w:rsidRDefault="00554789" w:rsidP="00554789">
      <w:pPr>
        <w:jc w:val="center"/>
      </w:pPr>
      <w:r>
        <w:t>АДМИНИСТРАЦИИ  МУНИЦИПАЛЬНОГО</w:t>
      </w:r>
    </w:p>
    <w:p w:rsidR="00554789" w:rsidRDefault="00554789" w:rsidP="00554789">
      <w:pPr>
        <w:tabs>
          <w:tab w:val="left" w:pos="1767"/>
        </w:tabs>
        <w:jc w:val="center"/>
      </w:pPr>
      <w:r>
        <w:t>ОБРАЗОВАНИЯ  ГУЛЬКЕВИЧСКИЙ  РАЙОН</w:t>
      </w:r>
    </w:p>
    <w:p w:rsidR="00554789" w:rsidRDefault="00554789" w:rsidP="00016B18"/>
    <w:p w:rsidR="00495E9B" w:rsidRDefault="00495E9B" w:rsidP="00495E9B"/>
    <w:p w:rsidR="002304E5" w:rsidRDefault="002304E5" w:rsidP="002304E5">
      <w:r>
        <w:t>СОГЛАСОВАНО                                                                  УТВЕРЖДЕНО</w:t>
      </w:r>
    </w:p>
    <w:p w:rsidR="002304E5" w:rsidRDefault="002304E5" w:rsidP="002304E5">
      <w:r>
        <w:t>начальник  отдела культуры                                                      директор МБУ ДО</w:t>
      </w:r>
    </w:p>
    <w:p w:rsidR="002304E5" w:rsidRDefault="002304E5" w:rsidP="002304E5">
      <w:r>
        <w:t>администрации  муниципального                                             ДМШ г. Гулькевичи</w:t>
      </w:r>
    </w:p>
    <w:p w:rsidR="002304E5" w:rsidRDefault="002304E5" w:rsidP="002304E5">
      <w:r>
        <w:t>образования  Гулькевичский  район                                         _________ Н.Г. Баринова</w:t>
      </w:r>
    </w:p>
    <w:p w:rsidR="002304E5" w:rsidRDefault="002304E5" w:rsidP="002304E5">
      <w:r>
        <w:t>___________ Е.А. Бокова</w:t>
      </w:r>
    </w:p>
    <w:p w:rsidR="002304E5" w:rsidRDefault="0096782E" w:rsidP="002304E5">
      <w:r>
        <w:t>«26</w:t>
      </w:r>
      <w:r w:rsidR="002304E5">
        <w:t xml:space="preserve">»  марта  2021 г.                                                                </w:t>
      </w:r>
    </w:p>
    <w:p w:rsidR="002304E5" w:rsidRDefault="002304E5" w:rsidP="002304E5">
      <w:r>
        <w:t xml:space="preserve">                                                                                                        Принято на заседании</w:t>
      </w:r>
    </w:p>
    <w:p w:rsidR="002304E5" w:rsidRDefault="002304E5" w:rsidP="002304E5">
      <w:r>
        <w:t xml:space="preserve">                                                                                                        педагогического совета</w:t>
      </w:r>
    </w:p>
    <w:p w:rsidR="002304E5" w:rsidRDefault="002304E5" w:rsidP="002304E5">
      <w:r>
        <w:t xml:space="preserve">                                                                                                        МБУ  ДО  ДМШ</w:t>
      </w:r>
    </w:p>
    <w:p w:rsidR="002304E5" w:rsidRDefault="002304E5" w:rsidP="002304E5">
      <w:r>
        <w:t xml:space="preserve">                                                                                                        г. Гулькевичи    </w:t>
      </w:r>
    </w:p>
    <w:p w:rsidR="002304E5" w:rsidRDefault="002304E5" w:rsidP="002304E5">
      <w:r>
        <w:t xml:space="preserve">                                                                                          </w:t>
      </w:r>
      <w:r w:rsidR="0096782E">
        <w:t xml:space="preserve">              Протокол № 5 от 26</w:t>
      </w:r>
      <w:r>
        <w:t>.03.2021 г.</w:t>
      </w:r>
    </w:p>
    <w:p w:rsidR="002304E5" w:rsidRDefault="002304E5" w:rsidP="002304E5"/>
    <w:p w:rsidR="00016B18" w:rsidRDefault="00016B18" w:rsidP="00016B18"/>
    <w:p w:rsidR="00016B18" w:rsidRDefault="00016B18" w:rsidP="00016B18"/>
    <w:p w:rsidR="00016B18" w:rsidRPr="001A123E" w:rsidRDefault="00016B18" w:rsidP="00016B18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ДОПОЛНИТЕЛЬНАЯ  ПРЕДПРОФЕССИОНАЛЬНАЯ</w:t>
      </w:r>
    </w:p>
    <w:p w:rsidR="00016B18" w:rsidRPr="001A123E" w:rsidRDefault="00016B18" w:rsidP="00016B18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ОБЩЕОБРАЗОВАТЕЛЬНАЯ ПРОГРАММА</w:t>
      </w:r>
    </w:p>
    <w:p w:rsidR="00016B18" w:rsidRPr="001A123E" w:rsidRDefault="00016B18" w:rsidP="00016B18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В ОБЛАСТИ МУЗЫКАЛЬНОГО ИСКУССТВА</w:t>
      </w:r>
    </w:p>
    <w:p w:rsidR="00016B18" w:rsidRPr="008A209C" w:rsidRDefault="00016B18" w:rsidP="00016B18">
      <w:pPr>
        <w:pStyle w:val="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«ДУХОВЫЕ И УДАРНЫЕ ИНСТРУМЕНТЫ</w:t>
      </w:r>
      <w:r w:rsidRPr="008A209C">
        <w:rPr>
          <w:b/>
          <w:sz w:val="56"/>
          <w:szCs w:val="56"/>
        </w:rPr>
        <w:t xml:space="preserve">»                                 </w:t>
      </w:r>
    </w:p>
    <w:p w:rsidR="00016B18" w:rsidRPr="001A123E" w:rsidRDefault="00016B18" w:rsidP="00016B18">
      <w:pPr>
        <w:jc w:val="center"/>
        <w:rPr>
          <w:sz w:val="44"/>
        </w:rPr>
      </w:pPr>
      <w:r w:rsidRPr="001A123E">
        <w:rPr>
          <w:sz w:val="44"/>
        </w:rPr>
        <w:t xml:space="preserve">муниципального бюджетного  учреждения дополнительного образования </w:t>
      </w:r>
    </w:p>
    <w:p w:rsidR="00016B18" w:rsidRDefault="00016B18" w:rsidP="00016B18">
      <w:pPr>
        <w:jc w:val="center"/>
        <w:rPr>
          <w:sz w:val="44"/>
        </w:rPr>
      </w:pPr>
      <w:r w:rsidRPr="001A123E">
        <w:rPr>
          <w:sz w:val="44"/>
        </w:rPr>
        <w:t>Детской музыкальной школы г.</w:t>
      </w:r>
      <w:r w:rsidR="0096782E">
        <w:rPr>
          <w:sz w:val="44"/>
        </w:rPr>
        <w:t xml:space="preserve"> </w:t>
      </w:r>
      <w:r w:rsidRPr="001A123E">
        <w:rPr>
          <w:sz w:val="44"/>
        </w:rPr>
        <w:t>Гулькевичи</w:t>
      </w:r>
    </w:p>
    <w:p w:rsidR="00BB5BB2" w:rsidRDefault="00554789" w:rsidP="00016B18">
      <w:pPr>
        <w:jc w:val="center"/>
        <w:rPr>
          <w:sz w:val="44"/>
        </w:rPr>
      </w:pPr>
      <w:r>
        <w:rPr>
          <w:sz w:val="44"/>
        </w:rPr>
        <w:t>м</w:t>
      </w:r>
      <w:r w:rsidR="00BB5BB2">
        <w:rPr>
          <w:sz w:val="44"/>
        </w:rPr>
        <w:t xml:space="preserve">униципального образования </w:t>
      </w:r>
    </w:p>
    <w:p w:rsidR="00BB5BB2" w:rsidRPr="001A123E" w:rsidRDefault="00BB5BB2" w:rsidP="00016B18">
      <w:pPr>
        <w:jc w:val="center"/>
        <w:rPr>
          <w:sz w:val="44"/>
        </w:rPr>
      </w:pPr>
      <w:r>
        <w:rPr>
          <w:sz w:val="44"/>
        </w:rPr>
        <w:t>Гулькевичский район</w:t>
      </w: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554789">
      <w:pPr>
        <w:rPr>
          <w:sz w:val="44"/>
        </w:rPr>
      </w:pPr>
    </w:p>
    <w:p w:rsidR="00E901D2" w:rsidRPr="00554789" w:rsidRDefault="002304E5" w:rsidP="00554789">
      <w:pPr>
        <w:jc w:val="center"/>
        <w:rPr>
          <w:sz w:val="44"/>
        </w:rPr>
      </w:pPr>
      <w:r>
        <w:rPr>
          <w:sz w:val="44"/>
        </w:rPr>
        <w:t>2021-2022</w:t>
      </w:r>
      <w:r w:rsidR="00016B18" w:rsidRPr="001A123E">
        <w:rPr>
          <w:sz w:val="44"/>
        </w:rPr>
        <w:t xml:space="preserve"> учебный год</w:t>
      </w:r>
    </w:p>
    <w:p w:rsidR="00016B18" w:rsidRDefault="00016B18" w:rsidP="00016B18">
      <w:pPr>
        <w:spacing w:line="360" w:lineRule="auto"/>
        <w:jc w:val="center"/>
        <w:rPr>
          <w:b/>
          <w:sz w:val="28"/>
          <w:szCs w:val="28"/>
        </w:rPr>
      </w:pPr>
      <w:r w:rsidRPr="00A63527">
        <w:rPr>
          <w:b/>
          <w:sz w:val="28"/>
          <w:szCs w:val="28"/>
        </w:rPr>
        <w:lastRenderedPageBreak/>
        <w:t>СОДЕРЖАНИЕ</w:t>
      </w:r>
    </w:p>
    <w:p w:rsidR="00016B18" w:rsidRPr="00A63527" w:rsidRDefault="00016B18" w:rsidP="00016B18">
      <w:pPr>
        <w:spacing w:line="360" w:lineRule="auto"/>
        <w:jc w:val="center"/>
        <w:rPr>
          <w:b/>
          <w:sz w:val="28"/>
          <w:szCs w:val="28"/>
        </w:rPr>
      </w:pP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1. Пояснительная записка 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2. Планируемые результаты освоения обучающимися дополнительной предпрофессиональной общеобразовательной программы в области музыкального искусства «</w:t>
      </w:r>
      <w:r>
        <w:rPr>
          <w:sz w:val="28"/>
          <w:szCs w:val="28"/>
        </w:rPr>
        <w:t>Духовые и ударные инструменты»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3.Учебный план 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4. График образовательного процесса 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5.Перечень программ учебных предметов по дополнительной предпрофессиональной общеобразовательной программе в области му</w:t>
      </w:r>
      <w:r>
        <w:rPr>
          <w:sz w:val="28"/>
          <w:szCs w:val="28"/>
        </w:rPr>
        <w:t xml:space="preserve">зыкального искусства «Духовые и ударные инструменты» </w:t>
      </w:r>
    </w:p>
    <w:p w:rsidR="00016B18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6. Система и критерии оценок промежуточной и итоговой аттестации результатов освоения обучающимися дополнительной предпрофессиональной общеобразовательной программы в области музы</w:t>
      </w:r>
      <w:r>
        <w:rPr>
          <w:sz w:val="28"/>
          <w:szCs w:val="28"/>
        </w:rPr>
        <w:t>кального искусства «Духовые и ударные инструменты»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 7.Программа творческой, методической и культурно-просветительской деятельност</w:t>
      </w:r>
      <w:r>
        <w:rPr>
          <w:sz w:val="28"/>
          <w:szCs w:val="28"/>
        </w:rPr>
        <w:t xml:space="preserve">и 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D80F86" w:rsidRPr="00D80F86" w:rsidRDefault="00D80F86" w:rsidP="00D80F86">
      <w:pPr>
        <w:pStyle w:val="a3"/>
        <w:ind w:left="1080"/>
        <w:jc w:val="center"/>
        <w:rPr>
          <w:b/>
          <w:bCs/>
          <w:sz w:val="28"/>
          <w:szCs w:val="28"/>
        </w:rPr>
      </w:pPr>
      <w:r w:rsidRPr="00D80F86">
        <w:rPr>
          <w:b/>
          <w:bCs/>
          <w:sz w:val="28"/>
          <w:szCs w:val="28"/>
        </w:rPr>
        <w:lastRenderedPageBreak/>
        <w:t>ПОЯСНИТЕЛЬНАЯ ЗАПИСКА</w:t>
      </w:r>
    </w:p>
    <w:p w:rsidR="00D80F86" w:rsidRPr="00D80F86" w:rsidRDefault="00D80F86" w:rsidP="00D80F86">
      <w:pPr>
        <w:pStyle w:val="a3"/>
        <w:ind w:left="1080"/>
        <w:rPr>
          <w:b/>
          <w:bCs/>
          <w:sz w:val="28"/>
          <w:szCs w:val="28"/>
        </w:rPr>
      </w:pPr>
    </w:p>
    <w:p w:rsidR="00D80F86" w:rsidRPr="00E901D2" w:rsidRDefault="00D80F86" w:rsidP="00E90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</w:t>
      </w:r>
      <w:r w:rsidR="002304E5">
        <w:rPr>
          <w:sz w:val="28"/>
          <w:szCs w:val="28"/>
        </w:rPr>
        <w:t xml:space="preserve"> </w:t>
      </w:r>
      <w:r w:rsidR="00AE078E">
        <w:rPr>
          <w:sz w:val="28"/>
          <w:szCs w:val="28"/>
        </w:rPr>
        <w:t xml:space="preserve">общеобразовательная </w:t>
      </w:r>
      <w:r w:rsidRPr="00D80F86">
        <w:rPr>
          <w:sz w:val="28"/>
          <w:szCs w:val="28"/>
        </w:rPr>
        <w:t xml:space="preserve"> программа </w:t>
      </w:r>
      <w:r w:rsidR="00AE078E" w:rsidRPr="00D80F86">
        <w:rPr>
          <w:sz w:val="28"/>
          <w:szCs w:val="28"/>
        </w:rPr>
        <w:t>в области музыкального искусства</w:t>
      </w:r>
      <w:r w:rsidR="002304E5">
        <w:rPr>
          <w:sz w:val="28"/>
          <w:szCs w:val="28"/>
        </w:rPr>
        <w:t xml:space="preserve"> </w:t>
      </w:r>
      <w:r w:rsidR="00AE078E" w:rsidRPr="00AE078E">
        <w:rPr>
          <w:sz w:val="28"/>
          <w:szCs w:val="28"/>
        </w:rPr>
        <w:t>«</w:t>
      </w:r>
      <w:r w:rsidR="00234899" w:rsidRPr="00234899">
        <w:rPr>
          <w:rFonts w:ascii="TimesNewRomanPS-BoldMT" w:hAnsi="TimesNewRomanPS-BoldMT" w:cs="TimesNewRomanPS-BoldMT"/>
          <w:bCs/>
          <w:sz w:val="28"/>
          <w:szCs w:val="28"/>
        </w:rPr>
        <w:t>Духовые и ударные инструменты</w:t>
      </w:r>
      <w:r w:rsidR="00AE078E" w:rsidRPr="00AE078E">
        <w:rPr>
          <w:sz w:val="28"/>
          <w:szCs w:val="28"/>
        </w:rPr>
        <w:t>»</w:t>
      </w:r>
      <w:r w:rsidR="002304E5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>муниципального бюджетного образовательногоучреждения дополнительного образования детей  ДМШ  г. Гулькевичи муниципального образования Гулькевичский район</w:t>
      </w:r>
      <w:r w:rsidR="002304E5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представляет собой пакет нормативно-правовой и учебно-методической документации для осуществления образовательной деятельности. </w:t>
      </w:r>
    </w:p>
    <w:p w:rsidR="00FC1593" w:rsidRPr="00EF76B2" w:rsidRDefault="00E901D2" w:rsidP="00E901D2">
      <w:pPr>
        <w:widowControl w:val="0"/>
        <w:suppressAutoHyphens/>
        <w:jc w:val="center"/>
        <w:rPr>
          <w:b/>
          <w:sz w:val="28"/>
          <w:szCs w:val="28"/>
        </w:rPr>
      </w:pPr>
      <w:r w:rsidRPr="00483B76">
        <w:rPr>
          <w:sz w:val="28"/>
          <w:szCs w:val="28"/>
        </w:rPr>
        <w:t>Цели и задачи</w:t>
      </w:r>
    </w:p>
    <w:p w:rsidR="00AE078E" w:rsidRPr="007C30FD" w:rsidRDefault="00AE078E" w:rsidP="002304E5">
      <w:pPr>
        <w:ind w:firstLine="709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Цель создания образовательной программы — осмысленное проектирование деятельности каждого участника образовательного процесса и школы в целом, направленного на достижение результата — выпуска учащихся с достаточно универсальным уровнем обученности основным способам деят</w:t>
      </w:r>
      <w:r w:rsidR="00F670B5">
        <w:rPr>
          <w:sz w:val="28"/>
          <w:szCs w:val="28"/>
        </w:rPr>
        <w:t>ельности в области музыкального искусства</w:t>
      </w:r>
      <w:r w:rsidRPr="007C30FD">
        <w:rPr>
          <w:sz w:val="28"/>
          <w:szCs w:val="28"/>
        </w:rPr>
        <w:t>, способных осознанно выбрать профессию и успешно обучаться в соответствующих учебных заведениях.</w:t>
      </w:r>
    </w:p>
    <w:p w:rsidR="00AE078E" w:rsidRPr="007C30FD" w:rsidRDefault="00AE078E" w:rsidP="002304E5">
      <w:pPr>
        <w:ind w:firstLine="709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Усилия педагогов, реализующих данную образовательную программу, направлены на выполнение следующих задач: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AE078E" w:rsidRPr="00190BA8" w:rsidRDefault="00AE078E" w:rsidP="00CA39A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34899" w:rsidRDefault="00234899" w:rsidP="00CA39A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духовых </w:t>
      </w:r>
      <w:r>
        <w:rPr>
          <w:rStyle w:val="FontStyle16"/>
          <w:sz w:val="28"/>
          <w:szCs w:val="28"/>
        </w:rPr>
        <w:t xml:space="preserve">инструментах </w:t>
      </w:r>
      <w:r w:rsidRPr="009A0769">
        <w:rPr>
          <w:rStyle w:val="FontStyle16"/>
          <w:sz w:val="28"/>
          <w:szCs w:val="28"/>
        </w:rPr>
        <w:t>(флейта, гобой, кларнет, валторна, труба, саксофон, фагот, туба, тромбон) и ударных инструментах</w:t>
      </w:r>
      <w:r>
        <w:rPr>
          <w:rStyle w:val="FontStyle16"/>
          <w:sz w:val="28"/>
          <w:szCs w:val="28"/>
        </w:rPr>
        <w:t xml:space="preserve">; </w:t>
      </w:r>
    </w:p>
    <w:p w:rsidR="00234899" w:rsidRPr="00CD66F7" w:rsidRDefault="00234899" w:rsidP="00CA39A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 xml:space="preserve">приобретение детьми умений и навыков </w:t>
      </w:r>
      <w:r>
        <w:rPr>
          <w:rStyle w:val="FontStyle16"/>
          <w:sz w:val="28"/>
          <w:szCs w:val="28"/>
        </w:rPr>
        <w:t xml:space="preserve">сольного, </w:t>
      </w:r>
      <w:r w:rsidRPr="00CD66F7">
        <w:rPr>
          <w:rStyle w:val="FontStyle16"/>
          <w:sz w:val="28"/>
          <w:szCs w:val="28"/>
        </w:rPr>
        <w:t>ансамблевого и (или) оркестрового исполнительства;</w:t>
      </w:r>
    </w:p>
    <w:p w:rsidR="00234899" w:rsidRPr="00CD66F7" w:rsidRDefault="00234899" w:rsidP="00CA39A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234899" w:rsidRPr="009A0769" w:rsidRDefault="00234899" w:rsidP="00CA39A1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234899" w:rsidRPr="009A0769" w:rsidRDefault="00234899" w:rsidP="00CA39A1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>приобщение детей к коллективному</w:t>
      </w:r>
      <w:r w:rsidR="002304E5">
        <w:rPr>
          <w:rStyle w:val="FontStyle16"/>
          <w:sz w:val="28"/>
          <w:szCs w:val="28"/>
        </w:rPr>
        <w:t xml:space="preserve"> </w:t>
      </w:r>
      <w:r w:rsidRPr="009A0769">
        <w:rPr>
          <w:rStyle w:val="FontStyle16"/>
          <w:sz w:val="28"/>
          <w:szCs w:val="28"/>
        </w:rPr>
        <w:t>музицированию, исполнительским традициям духового и (или) эстрадно-джазового оркестра;</w:t>
      </w:r>
    </w:p>
    <w:p w:rsidR="00234899" w:rsidRPr="009A0769" w:rsidRDefault="00234899" w:rsidP="00CA39A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sz w:val="28"/>
          <w:szCs w:val="28"/>
        </w:rPr>
        <w:t xml:space="preserve">основные </w:t>
      </w:r>
      <w:r w:rsidRPr="009A0769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AE078E" w:rsidRPr="00AE078E" w:rsidRDefault="00AE078E" w:rsidP="00AE078E">
      <w:pPr>
        <w:ind w:firstLine="709"/>
        <w:jc w:val="both"/>
        <w:rPr>
          <w:rStyle w:val="FontStyle16"/>
          <w:sz w:val="28"/>
          <w:szCs w:val="28"/>
        </w:rPr>
      </w:pPr>
      <w:r w:rsidRPr="00AE078E"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 w:rsidR="00234899" w:rsidRPr="00234899">
        <w:rPr>
          <w:rFonts w:ascii="TimesNewRomanPS-BoldMT" w:hAnsi="TimesNewRomanPS-BoldMT" w:cs="TimesNewRomanPS-BoldMT"/>
          <w:bCs/>
          <w:sz w:val="28"/>
          <w:szCs w:val="28"/>
        </w:rPr>
        <w:t>Духовые и ударные инструменты</w:t>
      </w:r>
      <w:r w:rsidRPr="00AE078E">
        <w:rPr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ориентирована</w:t>
      </w:r>
      <w:r w:rsidR="002304E5">
        <w:rPr>
          <w:rStyle w:val="FontStyle16"/>
          <w:sz w:val="28"/>
          <w:szCs w:val="28"/>
        </w:rPr>
        <w:t xml:space="preserve"> </w:t>
      </w:r>
      <w:r w:rsidRPr="00AE078E">
        <w:rPr>
          <w:rStyle w:val="FontStyle16"/>
          <w:sz w:val="28"/>
          <w:szCs w:val="28"/>
        </w:rPr>
        <w:t>на: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>формирование умения у обучающихся самостоятельно воспринимать и оценивать культурные ценности;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234899" w:rsidRPr="009A0769" w:rsidRDefault="00234899" w:rsidP="00CA39A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</w:t>
      </w:r>
      <w:r w:rsidRPr="00015A90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Pr="009A0769">
        <w:rPr>
          <w:rStyle w:val="FontStyle16"/>
          <w:sz w:val="28"/>
          <w:szCs w:val="28"/>
        </w:rPr>
        <w:t xml:space="preserve">, умению планировать свою домашнюю работу, приобретению навыков творческой деятельности,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9A0769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1D5EE5" w:rsidRPr="00E901D2" w:rsidRDefault="00E901D2" w:rsidP="00E901D2">
      <w:pPr>
        <w:widowControl w:val="0"/>
        <w:suppressAutoHyphens/>
        <w:jc w:val="center"/>
        <w:rPr>
          <w:sz w:val="28"/>
          <w:szCs w:val="28"/>
        </w:rPr>
      </w:pPr>
      <w:r w:rsidRPr="00483B76">
        <w:rPr>
          <w:sz w:val="28"/>
          <w:szCs w:val="28"/>
        </w:rPr>
        <w:t>Нормативная база</w:t>
      </w:r>
    </w:p>
    <w:p w:rsidR="00DE4A8B" w:rsidRDefault="00DE4A8B" w:rsidP="00DE4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Нормативной базой создания образовательной программы являются</w:t>
      </w:r>
    </w:p>
    <w:p w:rsidR="00DE4A8B" w:rsidRDefault="00DE4A8B" w:rsidP="00DE4A8B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документы:</w:t>
      </w:r>
    </w:p>
    <w:p w:rsidR="00DB2AAC" w:rsidRPr="001D5EE5" w:rsidRDefault="009E1858" w:rsidP="00DB2AAC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Закон Российской Федерации от 29.12.2012 г. № 273-ФЗ </w:t>
      </w:r>
      <w:r w:rsidR="00DB2AAC" w:rsidRPr="001D5EE5">
        <w:rPr>
          <w:sz w:val="28"/>
        </w:rPr>
        <w:t xml:space="preserve"> «Об образовании</w:t>
      </w:r>
      <w:r>
        <w:rPr>
          <w:sz w:val="28"/>
        </w:rPr>
        <w:t xml:space="preserve"> в Российской Федерации</w:t>
      </w:r>
      <w:r w:rsidR="00DB2AAC" w:rsidRPr="001D5EE5">
        <w:rPr>
          <w:sz w:val="28"/>
        </w:rPr>
        <w:t>».</w:t>
      </w:r>
    </w:p>
    <w:p w:rsidR="00DB2AAC" w:rsidRPr="00DB2AAC" w:rsidRDefault="00DB2AAC" w:rsidP="00DB2AAC">
      <w:pPr>
        <w:pStyle w:val="a3"/>
        <w:numPr>
          <w:ilvl w:val="0"/>
          <w:numId w:val="6"/>
        </w:numPr>
        <w:shd w:val="clear" w:color="auto" w:fill="FFFFFF"/>
        <w:spacing w:after="150"/>
        <w:rPr>
          <w:sz w:val="28"/>
          <w:szCs w:val="28"/>
        </w:rPr>
      </w:pPr>
      <w:r w:rsidRPr="00DB2AAC">
        <w:rPr>
          <w:sz w:val="28"/>
          <w:szCs w:val="28"/>
        </w:rPr>
        <w:t xml:space="preserve">Приказ Министерства культуры Российской </w:t>
      </w:r>
      <w:r w:rsidR="00031794">
        <w:rPr>
          <w:sz w:val="28"/>
          <w:szCs w:val="28"/>
        </w:rPr>
        <w:t>Федерации от 12.03. 2012</w:t>
      </w:r>
      <w:r w:rsidR="002304E5">
        <w:rPr>
          <w:sz w:val="28"/>
          <w:szCs w:val="28"/>
        </w:rPr>
        <w:t xml:space="preserve"> </w:t>
      </w:r>
      <w:r w:rsidR="00031794">
        <w:rPr>
          <w:sz w:val="28"/>
          <w:szCs w:val="28"/>
        </w:rPr>
        <w:t xml:space="preserve">г. </w:t>
      </w:r>
      <w:r w:rsidR="002304E5">
        <w:rPr>
          <w:sz w:val="28"/>
          <w:szCs w:val="28"/>
        </w:rPr>
        <w:t xml:space="preserve"> </w:t>
      </w:r>
      <w:r w:rsidR="00031794">
        <w:rPr>
          <w:sz w:val="28"/>
          <w:szCs w:val="28"/>
        </w:rPr>
        <w:t>№ 165</w:t>
      </w:r>
      <w:r w:rsidRPr="00DB2AAC">
        <w:rPr>
          <w:sz w:val="28"/>
          <w:szCs w:val="28"/>
        </w:rPr>
        <w:t xml:space="preserve">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</w:t>
      </w:r>
      <w:r w:rsidR="00031794">
        <w:rPr>
          <w:sz w:val="28"/>
          <w:szCs w:val="28"/>
        </w:rPr>
        <w:t>зыкального искусства «Духовые и ударные инструменты</w:t>
      </w:r>
      <w:r w:rsidRPr="00DB2AAC">
        <w:rPr>
          <w:sz w:val="28"/>
          <w:szCs w:val="28"/>
        </w:rPr>
        <w:t>» и сроку обучения по этой программе»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«Концепция художественного образования» утвержденная Министерством культуры РФ от 2002 года.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Конвенция ООН о правах ребенка, одобренная </w:t>
      </w:r>
      <w:r w:rsidRPr="001D5EE5">
        <w:rPr>
          <w:sz w:val="28"/>
        </w:rPr>
        <w:t>Генеральной Ассамблеей  ООН 20.11.1989 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</w:rPr>
        <w:t>Закон Краснодарского края «О культуре», «О государственной политике в сфере сохранения и развития традиционной культуры», «О мерах по профилактике безнадзорности и правонарушений несовершеннолетних в Краснодарском крае».</w:t>
      </w:r>
    </w:p>
    <w:p w:rsidR="00DE4A8B" w:rsidRPr="00DB2AAC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Нормы </w:t>
      </w:r>
      <w:r w:rsidRPr="001D5EE5">
        <w:rPr>
          <w:sz w:val="28"/>
        </w:rPr>
        <w:t>СанПина 24.4.12.51-03 от 03.04.2003 г.</w:t>
      </w:r>
    </w:p>
    <w:p w:rsidR="00DB2AAC" w:rsidRPr="00DB2AAC" w:rsidRDefault="00DB2AAC" w:rsidP="00DB2AAC">
      <w:pPr>
        <w:pStyle w:val="a3"/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</w:rPr>
        <w:t>Санитарно-эпидемиологическое заключение №77.99.32.953.Т.000012.04.12. от 03.04.2012г.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Постановления и приказы министерства культуры и  министерства  образования и науки Краснодарского края.</w:t>
      </w:r>
    </w:p>
    <w:p w:rsidR="00DE4A8B" w:rsidRPr="001D5EE5" w:rsidRDefault="00E901D2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Устав МБУ ДО</w:t>
      </w:r>
      <w:r w:rsidR="00DE4A8B" w:rsidRPr="001D5EE5">
        <w:rPr>
          <w:sz w:val="28"/>
          <w:szCs w:val="28"/>
        </w:rPr>
        <w:t xml:space="preserve"> ДМШ г.</w:t>
      </w:r>
      <w:r w:rsidR="002304E5">
        <w:rPr>
          <w:sz w:val="28"/>
          <w:szCs w:val="28"/>
        </w:rPr>
        <w:t xml:space="preserve"> </w:t>
      </w:r>
      <w:r w:rsidR="00DE4A8B" w:rsidRPr="001D5EE5">
        <w:rPr>
          <w:sz w:val="28"/>
          <w:szCs w:val="28"/>
        </w:rPr>
        <w:t>Гулькевичи.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lastRenderedPageBreak/>
        <w:t xml:space="preserve">Лицензия на право осуществления образовательной деятельности. </w:t>
      </w:r>
    </w:p>
    <w:p w:rsidR="009C4026" w:rsidRPr="009C4026" w:rsidRDefault="009C4026" w:rsidP="009C4026">
      <w:pPr>
        <w:pStyle w:val="a3"/>
        <w:jc w:val="both"/>
        <w:rPr>
          <w:sz w:val="28"/>
          <w:szCs w:val="28"/>
        </w:rPr>
      </w:pPr>
    </w:p>
    <w:p w:rsidR="00016B18" w:rsidRPr="00483B76" w:rsidRDefault="00016B18" w:rsidP="00016B18">
      <w:pPr>
        <w:pStyle w:val="a3"/>
        <w:jc w:val="center"/>
        <w:rPr>
          <w:sz w:val="28"/>
        </w:rPr>
      </w:pPr>
      <w:r w:rsidRPr="00483B76">
        <w:rPr>
          <w:sz w:val="28"/>
        </w:rPr>
        <w:t>Стр</w:t>
      </w:r>
      <w:r>
        <w:rPr>
          <w:sz w:val="28"/>
        </w:rPr>
        <w:t>уктура учебного плана</w:t>
      </w:r>
    </w:p>
    <w:p w:rsidR="00016B18" w:rsidRDefault="00016B18" w:rsidP="00016B18">
      <w:pPr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</w:t>
      </w:r>
      <w:r>
        <w:rPr>
          <w:spacing w:val="-2"/>
          <w:sz w:val="28"/>
        </w:rPr>
        <w:t>грамма «</w:t>
      </w:r>
      <w:r>
        <w:rPr>
          <w:sz w:val="28"/>
          <w:szCs w:val="28"/>
        </w:rPr>
        <w:t>Духовые и ударные инструменты</w:t>
      </w:r>
      <w:r w:rsidRPr="00190BA8">
        <w:rPr>
          <w:spacing w:val="-2"/>
          <w:sz w:val="28"/>
        </w:rPr>
        <w:t>»</w:t>
      </w:r>
      <w:r>
        <w:rPr>
          <w:spacing w:val="-2"/>
          <w:sz w:val="28"/>
        </w:rPr>
        <w:t xml:space="preserve">  включает два учебных плана:</w:t>
      </w:r>
    </w:p>
    <w:p w:rsidR="00E901D2" w:rsidRDefault="00016B18" w:rsidP="00E901D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</w:t>
      </w:r>
      <w:r w:rsidR="00E901D2">
        <w:rPr>
          <w:rStyle w:val="FontStyle16"/>
          <w:sz w:val="28"/>
          <w:szCs w:val="28"/>
        </w:rPr>
        <w:t>С</w:t>
      </w:r>
      <w:r w:rsidR="00E901D2" w:rsidRPr="00190BA8">
        <w:rPr>
          <w:rStyle w:val="FontStyle16"/>
          <w:sz w:val="28"/>
          <w:szCs w:val="28"/>
        </w:rPr>
        <w:t xml:space="preserve">рок освоения программы </w:t>
      </w:r>
      <w:r w:rsidR="00E901D2">
        <w:rPr>
          <w:rStyle w:val="FontStyle16"/>
          <w:sz w:val="28"/>
          <w:szCs w:val="28"/>
        </w:rPr>
        <w:t>«</w:t>
      </w:r>
      <w:r w:rsidR="00E901D2" w:rsidRPr="00234899">
        <w:rPr>
          <w:rFonts w:ascii="TimesNewRomanPS-BoldMT" w:hAnsi="TimesNewRomanPS-BoldMT" w:cs="TimesNewRomanPS-BoldMT"/>
          <w:bCs/>
          <w:sz w:val="28"/>
          <w:szCs w:val="28"/>
        </w:rPr>
        <w:t>Духовые и ударные инструменты</w:t>
      </w:r>
      <w:r w:rsidR="00E901D2">
        <w:rPr>
          <w:rStyle w:val="FontStyle16"/>
          <w:sz w:val="28"/>
          <w:szCs w:val="28"/>
        </w:rPr>
        <w:t>» составляющий</w:t>
      </w:r>
      <w:r w:rsidR="00E901D2" w:rsidRPr="00E624B6">
        <w:rPr>
          <w:rStyle w:val="FontStyle16"/>
          <w:sz w:val="28"/>
          <w:szCs w:val="28"/>
        </w:rPr>
        <w:t xml:space="preserve"> 8 лет</w:t>
      </w:r>
      <w:r w:rsidR="00E901D2">
        <w:rPr>
          <w:rStyle w:val="FontStyle16"/>
          <w:sz w:val="28"/>
          <w:szCs w:val="28"/>
        </w:rPr>
        <w:t xml:space="preserve">, </w:t>
      </w:r>
      <w:r w:rsidR="00E901D2" w:rsidRPr="00E624B6">
        <w:rPr>
          <w:rStyle w:val="FontStyle16"/>
          <w:sz w:val="28"/>
          <w:szCs w:val="28"/>
        </w:rPr>
        <w:t xml:space="preserve"> для детей, поступивших в </w:t>
      </w:r>
      <w:r w:rsidR="00E901D2">
        <w:rPr>
          <w:rStyle w:val="FontStyle16"/>
          <w:sz w:val="28"/>
          <w:szCs w:val="28"/>
        </w:rPr>
        <w:t>образовательное учреждение</w:t>
      </w:r>
      <w:r w:rsidR="00E901D2" w:rsidRPr="00E624B6">
        <w:rPr>
          <w:rStyle w:val="FontStyle16"/>
          <w:sz w:val="28"/>
          <w:szCs w:val="28"/>
        </w:rPr>
        <w:t xml:space="preserve"> в первый класс в возрасте с шести л</w:t>
      </w:r>
      <w:r w:rsidR="00E901D2">
        <w:rPr>
          <w:rStyle w:val="FontStyle16"/>
          <w:sz w:val="28"/>
          <w:szCs w:val="28"/>
        </w:rPr>
        <w:t>ет шести месяцев до девяти лет</w:t>
      </w:r>
      <w:r w:rsidR="00E901D2" w:rsidRPr="00E624B6">
        <w:rPr>
          <w:rStyle w:val="FontStyle16"/>
          <w:sz w:val="28"/>
          <w:szCs w:val="28"/>
        </w:rPr>
        <w:t xml:space="preserve">. </w:t>
      </w:r>
    </w:p>
    <w:p w:rsidR="00016B18" w:rsidRDefault="00E901D2" w:rsidP="00016B18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</w:t>
      </w:r>
      <w:r w:rsidR="00016B18">
        <w:rPr>
          <w:rStyle w:val="FontStyle16"/>
          <w:sz w:val="28"/>
          <w:szCs w:val="28"/>
        </w:rPr>
        <w:t>С</w:t>
      </w:r>
      <w:r w:rsidR="00016B18" w:rsidRPr="00190BA8">
        <w:rPr>
          <w:rStyle w:val="FontStyle16"/>
          <w:sz w:val="28"/>
          <w:szCs w:val="28"/>
        </w:rPr>
        <w:t xml:space="preserve">рок освоения программы </w:t>
      </w:r>
      <w:r w:rsidR="00016B18">
        <w:rPr>
          <w:rStyle w:val="FontStyle16"/>
          <w:sz w:val="28"/>
          <w:szCs w:val="28"/>
        </w:rPr>
        <w:t>«</w:t>
      </w:r>
      <w:r w:rsidR="00016B18">
        <w:rPr>
          <w:sz w:val="28"/>
          <w:szCs w:val="28"/>
        </w:rPr>
        <w:t>Духовые и ударные инструменты</w:t>
      </w:r>
      <w:r w:rsidR="00016B18">
        <w:rPr>
          <w:rStyle w:val="FontStyle16"/>
          <w:sz w:val="28"/>
          <w:szCs w:val="28"/>
        </w:rPr>
        <w:t>» составляющий 5</w:t>
      </w:r>
      <w:r w:rsidR="00016B18" w:rsidRPr="00E624B6">
        <w:rPr>
          <w:rStyle w:val="FontStyle16"/>
          <w:sz w:val="28"/>
          <w:szCs w:val="28"/>
        </w:rPr>
        <w:t xml:space="preserve"> лет</w:t>
      </w:r>
      <w:r w:rsidR="00016B18">
        <w:rPr>
          <w:rStyle w:val="FontStyle16"/>
          <w:sz w:val="28"/>
          <w:szCs w:val="28"/>
        </w:rPr>
        <w:t xml:space="preserve">, </w:t>
      </w:r>
      <w:r w:rsidR="00016B18" w:rsidRPr="00E624B6">
        <w:rPr>
          <w:rStyle w:val="FontStyle16"/>
          <w:sz w:val="28"/>
          <w:szCs w:val="28"/>
        </w:rPr>
        <w:t xml:space="preserve"> для детей, поступивших в </w:t>
      </w:r>
      <w:r w:rsidR="00016B18">
        <w:rPr>
          <w:rStyle w:val="FontStyle16"/>
          <w:sz w:val="28"/>
          <w:szCs w:val="28"/>
        </w:rPr>
        <w:t>образовательное учреждение</w:t>
      </w:r>
      <w:r w:rsidR="00016B18" w:rsidRPr="00E624B6">
        <w:rPr>
          <w:rStyle w:val="FontStyle16"/>
          <w:sz w:val="28"/>
          <w:szCs w:val="28"/>
        </w:rPr>
        <w:t xml:space="preserve"> в первый класс в возрасте с </w:t>
      </w:r>
      <w:r w:rsidR="00016B18">
        <w:rPr>
          <w:rStyle w:val="FontStyle16"/>
          <w:sz w:val="28"/>
          <w:szCs w:val="28"/>
        </w:rPr>
        <w:t>десяти</w:t>
      </w:r>
      <w:r w:rsidR="00016B18" w:rsidRPr="00E624B6">
        <w:rPr>
          <w:rStyle w:val="FontStyle16"/>
          <w:sz w:val="28"/>
          <w:szCs w:val="28"/>
        </w:rPr>
        <w:t xml:space="preserve"> л</w:t>
      </w:r>
      <w:r w:rsidR="00016B18">
        <w:rPr>
          <w:rStyle w:val="FontStyle16"/>
          <w:sz w:val="28"/>
          <w:szCs w:val="28"/>
        </w:rPr>
        <w:t>ет до двенадцати лет</w:t>
      </w:r>
      <w:r w:rsidR="00016B18" w:rsidRPr="00E624B6">
        <w:rPr>
          <w:rStyle w:val="FontStyle16"/>
          <w:sz w:val="28"/>
          <w:szCs w:val="28"/>
        </w:rPr>
        <w:t xml:space="preserve">. </w:t>
      </w:r>
    </w:p>
    <w:p w:rsidR="00016B18" w:rsidRDefault="00016B18" w:rsidP="00016B18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Срок освоения программы «</w:t>
      </w:r>
      <w:r>
        <w:rPr>
          <w:sz w:val="28"/>
          <w:szCs w:val="28"/>
        </w:rPr>
        <w:t>Духовые и ударные инструменты</w:t>
      </w:r>
      <w:r w:rsidRPr="00190BA8">
        <w:rPr>
          <w:rStyle w:val="FontStyle16"/>
          <w:sz w:val="28"/>
          <w:szCs w:val="28"/>
        </w:rPr>
        <w:t xml:space="preserve">» </w:t>
      </w:r>
      <w:r w:rsidR="00E901D2">
        <w:rPr>
          <w:rStyle w:val="FontStyle16"/>
          <w:sz w:val="28"/>
          <w:szCs w:val="28"/>
        </w:rPr>
        <w:t xml:space="preserve">может быть </w:t>
      </w:r>
      <w:r w:rsidRPr="00190BA8">
        <w:rPr>
          <w:rStyle w:val="FontStyle16"/>
          <w:sz w:val="28"/>
          <w:szCs w:val="28"/>
        </w:rPr>
        <w:t xml:space="preserve">увеличен на </w:t>
      </w:r>
      <w:r>
        <w:rPr>
          <w:rStyle w:val="FontStyle16"/>
          <w:sz w:val="28"/>
          <w:szCs w:val="28"/>
        </w:rPr>
        <w:t xml:space="preserve">один год </w:t>
      </w:r>
      <w:r w:rsidRPr="00190BA8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862CE3" w:rsidRPr="00016B18" w:rsidRDefault="00862CE3" w:rsidP="00016B18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190BA8">
        <w:rPr>
          <w:spacing w:val="-2"/>
          <w:sz w:val="28"/>
        </w:rPr>
        <w:t>Учебный план программы «</w:t>
      </w:r>
      <w:r w:rsidR="00155A9B" w:rsidRPr="00234899">
        <w:rPr>
          <w:rFonts w:ascii="TimesNewRomanPS-BoldMT" w:hAnsi="TimesNewRomanPS-BoldMT" w:cs="TimesNewRomanPS-BoldMT"/>
          <w:bCs/>
          <w:sz w:val="28"/>
          <w:szCs w:val="28"/>
        </w:rPr>
        <w:t>Духовые и ударные инструменты</w:t>
      </w:r>
      <w:r w:rsidRPr="00190BA8">
        <w:rPr>
          <w:spacing w:val="-2"/>
          <w:sz w:val="28"/>
        </w:rPr>
        <w:t>»  предусматрива</w:t>
      </w:r>
      <w:r>
        <w:rPr>
          <w:spacing w:val="-2"/>
          <w:sz w:val="28"/>
        </w:rPr>
        <w:t>ет</w:t>
      </w:r>
      <w:r w:rsidRPr="00190BA8">
        <w:rPr>
          <w:spacing w:val="-2"/>
          <w:sz w:val="28"/>
        </w:rPr>
        <w:t xml:space="preserve"> следующи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:</w:t>
      </w:r>
    </w:p>
    <w:p w:rsidR="00862CE3" w:rsidRPr="00190BA8" w:rsidRDefault="00862CE3" w:rsidP="00CA39A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CA39A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музыки</w:t>
      </w:r>
    </w:p>
    <w:p w:rsidR="00862CE3" w:rsidRPr="00190BA8" w:rsidRDefault="00862CE3" w:rsidP="00CA39A1">
      <w:pPr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190BA8">
        <w:rPr>
          <w:spacing w:val="-2"/>
          <w:sz w:val="28"/>
        </w:rPr>
        <w:t>:</w:t>
      </w:r>
    </w:p>
    <w:p w:rsidR="00862CE3" w:rsidRPr="00190BA8" w:rsidRDefault="00862CE3" w:rsidP="00CA39A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CA39A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CA39A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.</w:t>
      </w:r>
    </w:p>
    <w:p w:rsidR="00862CE3" w:rsidRDefault="00862CE3" w:rsidP="00CA39A1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190BA8">
        <w:rPr>
          <w:bCs/>
          <w:sz w:val="28"/>
          <w:szCs w:val="28"/>
        </w:rPr>
        <w:t xml:space="preserve">предметов. </w:t>
      </w:r>
    </w:p>
    <w:p w:rsidR="00E901D2" w:rsidRPr="005329C7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Духовые и ударные</w:t>
      </w:r>
      <w:r w:rsidRPr="005329C7">
        <w:rPr>
          <w:bCs/>
          <w:sz w:val="28"/>
          <w:szCs w:val="28"/>
        </w:rPr>
        <w:t xml:space="preserve"> инструменты» со сроком обучения 8 лет общий объем аудиторной учебной нагрузки обязательной части составляет 1</w:t>
      </w:r>
      <w:r>
        <w:rPr>
          <w:bCs/>
          <w:sz w:val="28"/>
          <w:szCs w:val="28"/>
        </w:rPr>
        <w:t>579</w:t>
      </w:r>
      <w:r w:rsidRPr="005329C7">
        <w:rPr>
          <w:bCs/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E901D2" w:rsidRPr="005329C7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ПО.01.Музыкальное исполнительство: УП.01.Специальность - 5</w:t>
      </w:r>
      <w:r>
        <w:rPr>
          <w:bCs/>
          <w:sz w:val="28"/>
          <w:szCs w:val="28"/>
        </w:rPr>
        <w:t>59</w:t>
      </w:r>
      <w:r w:rsidRPr="005329C7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5329C7">
        <w:rPr>
          <w:bCs/>
          <w:sz w:val="28"/>
          <w:szCs w:val="28"/>
        </w:rPr>
        <w:t>, УП.02.Ансамбль - 165 час</w:t>
      </w:r>
      <w:r>
        <w:rPr>
          <w:bCs/>
          <w:sz w:val="28"/>
          <w:szCs w:val="28"/>
        </w:rPr>
        <w:t>ов</w:t>
      </w:r>
      <w:r w:rsidRPr="005329C7">
        <w:rPr>
          <w:bCs/>
          <w:sz w:val="28"/>
          <w:szCs w:val="28"/>
        </w:rPr>
        <w:t>, УП.03.Фортепиано - 9</w:t>
      </w:r>
      <w:r>
        <w:rPr>
          <w:bCs/>
          <w:sz w:val="28"/>
          <w:szCs w:val="28"/>
        </w:rPr>
        <w:t>9</w:t>
      </w:r>
      <w:r w:rsidRPr="005329C7">
        <w:rPr>
          <w:bCs/>
          <w:sz w:val="28"/>
          <w:szCs w:val="28"/>
        </w:rPr>
        <w:t xml:space="preserve"> часов, УП.04.Хоровой класс – 98 часов;</w:t>
      </w:r>
    </w:p>
    <w:p w:rsidR="00E901D2" w:rsidRPr="005329C7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ПО.02.Теория и история музыки: УП.01.Сольфеджио - 378,5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>, УП.02.Слушание музыки - 98 часов, УП.03.Музыкальная литература (зарубежная, отечественная) - 181,5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>.</w:t>
      </w:r>
    </w:p>
    <w:p w:rsidR="00E901D2" w:rsidRPr="005329C7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Духовые и ударные</w:t>
      </w:r>
      <w:r w:rsidRPr="005329C7">
        <w:rPr>
          <w:bCs/>
          <w:sz w:val="28"/>
          <w:szCs w:val="28"/>
        </w:rPr>
        <w:t xml:space="preserve"> инструменты» с дополнительным годом обучения</w:t>
      </w:r>
      <w:r>
        <w:rPr>
          <w:bCs/>
          <w:sz w:val="28"/>
          <w:szCs w:val="28"/>
        </w:rPr>
        <w:t xml:space="preserve">к ОП со сроком обучения 8 лет </w:t>
      </w:r>
      <w:r w:rsidRPr="005329C7">
        <w:rPr>
          <w:bCs/>
          <w:sz w:val="28"/>
          <w:szCs w:val="28"/>
        </w:rPr>
        <w:t xml:space="preserve">общий объем аудиторной учебной нагрузки обязательной части составляет </w:t>
      </w:r>
      <w:r>
        <w:rPr>
          <w:bCs/>
          <w:sz w:val="28"/>
          <w:szCs w:val="28"/>
        </w:rPr>
        <w:t>1859,5</w:t>
      </w:r>
      <w:r w:rsidRPr="005329C7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E901D2" w:rsidRPr="005329C7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 xml:space="preserve">ПО.01.Музыкальное исполнительство: УП.01.Специальность </w:t>
      </w:r>
      <w:r>
        <w:rPr>
          <w:bCs/>
          <w:sz w:val="28"/>
          <w:szCs w:val="28"/>
        </w:rPr>
        <w:t>–</w:t>
      </w:r>
      <w:r w:rsidRPr="005329C7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41,5</w:t>
      </w:r>
      <w:r w:rsidRPr="005329C7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 xml:space="preserve">, УП.02.Ансамбль – 231 час, УП.03.Фортепиано - </w:t>
      </w:r>
      <w:r>
        <w:rPr>
          <w:bCs/>
          <w:sz w:val="28"/>
          <w:szCs w:val="28"/>
        </w:rPr>
        <w:t>9</w:t>
      </w:r>
      <w:r w:rsidRPr="005329C7">
        <w:rPr>
          <w:bCs/>
          <w:sz w:val="28"/>
          <w:szCs w:val="28"/>
        </w:rPr>
        <w:t>9 часов, УП.04.Хоровой класс – 98 часов;</w:t>
      </w:r>
    </w:p>
    <w:p w:rsidR="00E901D2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lastRenderedPageBreak/>
        <w:t xml:space="preserve">ОП.02.Теория и история музыки: </w:t>
      </w:r>
      <w:r>
        <w:rPr>
          <w:bCs/>
          <w:sz w:val="28"/>
          <w:szCs w:val="28"/>
        </w:rPr>
        <w:t>УП.01.</w:t>
      </w:r>
      <w:r w:rsidRPr="005329C7">
        <w:rPr>
          <w:bCs/>
          <w:sz w:val="28"/>
          <w:szCs w:val="28"/>
        </w:rPr>
        <w:t xml:space="preserve">Сольфеджио - 428 часов, </w:t>
      </w:r>
      <w:r>
        <w:rPr>
          <w:bCs/>
          <w:sz w:val="28"/>
          <w:szCs w:val="28"/>
        </w:rPr>
        <w:t>УП.02.</w:t>
      </w:r>
      <w:r w:rsidRPr="005329C7">
        <w:rPr>
          <w:bCs/>
          <w:sz w:val="28"/>
          <w:szCs w:val="28"/>
        </w:rPr>
        <w:t xml:space="preserve">Слушание музыки - 98 часов, </w:t>
      </w:r>
      <w:r>
        <w:rPr>
          <w:bCs/>
          <w:sz w:val="28"/>
          <w:szCs w:val="28"/>
        </w:rPr>
        <w:t>УП.03.</w:t>
      </w:r>
      <w:r w:rsidRPr="005329C7">
        <w:rPr>
          <w:bCs/>
          <w:sz w:val="28"/>
          <w:szCs w:val="28"/>
        </w:rPr>
        <w:t xml:space="preserve">Музыкальная литература (зарубежная, отечественная) - 231 час, </w:t>
      </w:r>
      <w:r>
        <w:rPr>
          <w:bCs/>
          <w:sz w:val="28"/>
          <w:szCs w:val="28"/>
        </w:rPr>
        <w:t>УП.04.</w:t>
      </w:r>
      <w:r w:rsidRPr="005329C7">
        <w:rPr>
          <w:bCs/>
          <w:sz w:val="28"/>
          <w:szCs w:val="28"/>
        </w:rPr>
        <w:t>Элементарная теория музыки – 33 часа.</w:t>
      </w:r>
    </w:p>
    <w:p w:rsidR="00FF5F64" w:rsidRPr="00B236DE" w:rsidRDefault="00F43BE4" w:rsidP="00FF5F64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Духовые и ударные</w:t>
      </w:r>
      <w:r w:rsidRPr="005329C7">
        <w:rPr>
          <w:bCs/>
          <w:sz w:val="28"/>
          <w:szCs w:val="28"/>
        </w:rPr>
        <w:t xml:space="preserve"> инструменты» со</w:t>
      </w:r>
      <w:r w:rsidR="00FF5F64" w:rsidRPr="00B236DE">
        <w:rPr>
          <w:bCs/>
          <w:sz w:val="28"/>
          <w:szCs w:val="28"/>
        </w:rPr>
        <w:t xml:space="preserve">При реализации программы «Духовые и ударные инструменты» со сроком обучения </w:t>
      </w:r>
      <w:r w:rsidR="00FF5F64">
        <w:rPr>
          <w:bCs/>
          <w:sz w:val="28"/>
          <w:szCs w:val="28"/>
        </w:rPr>
        <w:t>5</w:t>
      </w:r>
      <w:r w:rsidR="00FF5F64" w:rsidRPr="00B236DE">
        <w:rPr>
          <w:bCs/>
          <w:sz w:val="28"/>
          <w:szCs w:val="28"/>
        </w:rPr>
        <w:t xml:space="preserve"> лет общий объем аудиторной учебной нагрузки обязательной части составляет 1</w:t>
      </w:r>
      <w:r w:rsidR="00FF5F64">
        <w:rPr>
          <w:bCs/>
          <w:sz w:val="28"/>
          <w:szCs w:val="28"/>
        </w:rPr>
        <w:t>039,5 часа</w:t>
      </w:r>
      <w:r w:rsidR="00FF5F64" w:rsidRPr="00B236DE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FF5F64" w:rsidRPr="00B236DE" w:rsidRDefault="00FF5F64" w:rsidP="00FF5F64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ПО.01.Музыкальное исполнительство: УП.01.Специальность </w:t>
      </w:r>
      <w:r>
        <w:rPr>
          <w:bCs/>
          <w:sz w:val="28"/>
          <w:szCs w:val="28"/>
        </w:rPr>
        <w:t>–363 часа</w:t>
      </w:r>
      <w:r w:rsidRPr="00B236DE">
        <w:rPr>
          <w:bCs/>
          <w:sz w:val="28"/>
          <w:szCs w:val="28"/>
        </w:rPr>
        <w:t xml:space="preserve">, УП.02.Ансамбль - </w:t>
      </w:r>
      <w:r>
        <w:rPr>
          <w:bCs/>
          <w:sz w:val="28"/>
          <w:szCs w:val="28"/>
        </w:rPr>
        <w:t>132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236DE">
        <w:rPr>
          <w:bCs/>
          <w:sz w:val="28"/>
          <w:szCs w:val="28"/>
        </w:rPr>
        <w:t xml:space="preserve">, УП.03.Фортепиано </w:t>
      </w:r>
      <w:r>
        <w:rPr>
          <w:bCs/>
          <w:sz w:val="28"/>
          <w:szCs w:val="28"/>
        </w:rPr>
        <w:t>–82,5 часа</w:t>
      </w:r>
      <w:r w:rsidRPr="00B236DE">
        <w:rPr>
          <w:bCs/>
          <w:sz w:val="28"/>
          <w:szCs w:val="28"/>
        </w:rPr>
        <w:t xml:space="preserve">, УП.04.Хоровой класс – </w:t>
      </w:r>
      <w:r>
        <w:rPr>
          <w:bCs/>
          <w:sz w:val="28"/>
          <w:szCs w:val="28"/>
        </w:rPr>
        <w:t>33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236DE">
        <w:rPr>
          <w:bCs/>
          <w:sz w:val="28"/>
          <w:szCs w:val="28"/>
        </w:rPr>
        <w:t>;</w:t>
      </w:r>
    </w:p>
    <w:p w:rsidR="00FF5F64" w:rsidRPr="00B236DE" w:rsidRDefault="00FF5F64" w:rsidP="00FF5F64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ПО.02.Теория и история музыки: УП.01.Сольфеджио - </w:t>
      </w:r>
      <w:r>
        <w:rPr>
          <w:bCs/>
          <w:sz w:val="28"/>
          <w:szCs w:val="28"/>
        </w:rPr>
        <w:t>247</w:t>
      </w:r>
      <w:r w:rsidRPr="00B236DE">
        <w:rPr>
          <w:bCs/>
          <w:sz w:val="28"/>
          <w:szCs w:val="28"/>
        </w:rPr>
        <w:t>,5 часа, УП.0</w:t>
      </w:r>
      <w:r>
        <w:rPr>
          <w:bCs/>
          <w:sz w:val="28"/>
          <w:szCs w:val="28"/>
        </w:rPr>
        <w:t>2</w:t>
      </w:r>
      <w:r w:rsidRPr="00B236DE">
        <w:rPr>
          <w:bCs/>
          <w:sz w:val="28"/>
          <w:szCs w:val="28"/>
        </w:rPr>
        <w:t>.Музыкальная литература (зарубежная, отечественная) - 181,5 часа.</w:t>
      </w:r>
    </w:p>
    <w:p w:rsidR="00FF5F64" w:rsidRPr="00B236DE" w:rsidRDefault="00FF5F64" w:rsidP="00FF5F64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При реализации программы «Духовые и ударные инструменты» с дополнительным годом обучения </w:t>
      </w:r>
      <w:r>
        <w:rPr>
          <w:bCs/>
          <w:sz w:val="28"/>
          <w:szCs w:val="28"/>
        </w:rPr>
        <w:t xml:space="preserve">к ОП со сроком обучения 5 лет </w:t>
      </w:r>
      <w:r w:rsidRPr="00B236DE">
        <w:rPr>
          <w:bCs/>
          <w:sz w:val="28"/>
          <w:szCs w:val="28"/>
        </w:rPr>
        <w:t>общий объем аудиторной учебной нагрузки обязательной части составляет 1</w:t>
      </w:r>
      <w:r>
        <w:rPr>
          <w:bCs/>
          <w:sz w:val="28"/>
          <w:szCs w:val="28"/>
        </w:rPr>
        <w:t>320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B236DE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FF5F64" w:rsidRPr="00B236DE" w:rsidRDefault="00FF5F64" w:rsidP="00FF5F64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ПО.01.Музыкальное исполнительство: УП.01.Специальность – </w:t>
      </w:r>
      <w:r>
        <w:rPr>
          <w:bCs/>
          <w:sz w:val="28"/>
          <w:szCs w:val="28"/>
        </w:rPr>
        <w:t>445,5</w:t>
      </w:r>
      <w:r w:rsidRPr="00B236DE">
        <w:rPr>
          <w:bCs/>
          <w:sz w:val="28"/>
          <w:szCs w:val="28"/>
        </w:rPr>
        <w:t xml:space="preserve"> часа, УП.02.Ансамбль – </w:t>
      </w:r>
      <w:r>
        <w:rPr>
          <w:bCs/>
          <w:sz w:val="28"/>
          <w:szCs w:val="28"/>
        </w:rPr>
        <w:t>198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B236DE">
        <w:rPr>
          <w:bCs/>
          <w:sz w:val="28"/>
          <w:szCs w:val="28"/>
        </w:rPr>
        <w:t xml:space="preserve">, УП.03.Фортепиано </w:t>
      </w:r>
      <w:r>
        <w:rPr>
          <w:bCs/>
          <w:sz w:val="28"/>
          <w:szCs w:val="28"/>
        </w:rPr>
        <w:t>–82,5 часа</w:t>
      </w:r>
      <w:r w:rsidRPr="00B236DE">
        <w:rPr>
          <w:bCs/>
          <w:sz w:val="28"/>
          <w:szCs w:val="28"/>
        </w:rPr>
        <w:t xml:space="preserve">, УП.04.Хоровой класс – </w:t>
      </w:r>
      <w:r>
        <w:rPr>
          <w:bCs/>
          <w:sz w:val="28"/>
          <w:szCs w:val="28"/>
        </w:rPr>
        <w:t>33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236DE">
        <w:rPr>
          <w:bCs/>
          <w:sz w:val="28"/>
          <w:szCs w:val="28"/>
        </w:rPr>
        <w:t>;</w:t>
      </w:r>
    </w:p>
    <w:p w:rsidR="00FF5F64" w:rsidRDefault="00FF5F64" w:rsidP="00FF5F64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ОП.02.Теория и история музыки: </w:t>
      </w:r>
      <w:r>
        <w:rPr>
          <w:bCs/>
          <w:sz w:val="28"/>
          <w:szCs w:val="28"/>
        </w:rPr>
        <w:t>УП.01.</w:t>
      </w:r>
      <w:r w:rsidRPr="00B236DE">
        <w:rPr>
          <w:bCs/>
          <w:sz w:val="28"/>
          <w:szCs w:val="28"/>
        </w:rPr>
        <w:t xml:space="preserve">Сольфеджио - </w:t>
      </w:r>
      <w:r>
        <w:rPr>
          <w:bCs/>
          <w:sz w:val="28"/>
          <w:szCs w:val="28"/>
        </w:rPr>
        <w:t>297</w:t>
      </w:r>
      <w:r w:rsidRPr="00B236DE">
        <w:rPr>
          <w:bCs/>
          <w:sz w:val="28"/>
          <w:szCs w:val="28"/>
        </w:rPr>
        <w:t xml:space="preserve"> часов, </w:t>
      </w:r>
      <w:r>
        <w:rPr>
          <w:bCs/>
          <w:sz w:val="28"/>
          <w:szCs w:val="28"/>
        </w:rPr>
        <w:t>УП.02.</w:t>
      </w:r>
      <w:r w:rsidRPr="00B236DE">
        <w:rPr>
          <w:bCs/>
          <w:sz w:val="28"/>
          <w:szCs w:val="28"/>
        </w:rPr>
        <w:t xml:space="preserve">Музыкальная литература (зарубежная, отечественная) - 231 час, </w:t>
      </w:r>
      <w:r>
        <w:rPr>
          <w:bCs/>
          <w:sz w:val="28"/>
          <w:szCs w:val="28"/>
        </w:rPr>
        <w:t>УП.03.</w:t>
      </w:r>
      <w:r w:rsidRPr="00B236DE">
        <w:rPr>
          <w:bCs/>
          <w:sz w:val="28"/>
          <w:szCs w:val="28"/>
        </w:rPr>
        <w:t>Элементарная теория музыки – 33 часа.</w:t>
      </w:r>
    </w:p>
    <w:p w:rsidR="00862CE3" w:rsidRPr="00FC1593" w:rsidRDefault="00862CE3" w:rsidP="00FF5F64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Вариативная часть дает </w:t>
      </w:r>
      <w:r>
        <w:rPr>
          <w:bCs/>
          <w:sz w:val="28"/>
          <w:szCs w:val="28"/>
        </w:rPr>
        <w:t xml:space="preserve">возможность расширения и </w:t>
      </w:r>
      <w:r w:rsidRPr="00190BA8">
        <w:rPr>
          <w:bCs/>
          <w:sz w:val="28"/>
          <w:szCs w:val="28"/>
        </w:rPr>
        <w:t>углубления подготовки обучающихся, определяемой содержанием обязательной части</w:t>
      </w:r>
      <w:r>
        <w:rPr>
          <w:bCs/>
          <w:sz w:val="28"/>
          <w:szCs w:val="28"/>
        </w:rPr>
        <w:t xml:space="preserve"> ОП</w:t>
      </w:r>
      <w:r w:rsidRPr="00190BA8">
        <w:rPr>
          <w:bCs/>
          <w:sz w:val="28"/>
          <w:szCs w:val="28"/>
        </w:rPr>
        <w:t xml:space="preserve">, получения обучающимися дополнительных знаний, умений и навыков. Объем времени вариативной части, предусматриваемый </w:t>
      </w:r>
      <w:r>
        <w:rPr>
          <w:bCs/>
          <w:sz w:val="28"/>
          <w:szCs w:val="28"/>
        </w:rPr>
        <w:t>школой</w:t>
      </w:r>
      <w:r w:rsidRPr="00190BA8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190BA8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190BA8">
        <w:rPr>
          <w:bCs/>
          <w:sz w:val="28"/>
          <w:szCs w:val="28"/>
        </w:rPr>
        <w:t>преподавател</w:t>
      </w:r>
      <w:r w:rsidR="00534493">
        <w:rPr>
          <w:bCs/>
          <w:sz w:val="28"/>
          <w:szCs w:val="28"/>
        </w:rPr>
        <w:t>я,</w:t>
      </w:r>
      <w:r w:rsidR="00A44B81">
        <w:rPr>
          <w:bCs/>
          <w:sz w:val="28"/>
          <w:szCs w:val="28"/>
        </w:rPr>
        <w:t xml:space="preserve"> составляет  </w:t>
      </w:r>
      <w:r w:rsidR="00E901D2" w:rsidRPr="00E901D2">
        <w:rPr>
          <w:bCs/>
          <w:sz w:val="28"/>
          <w:szCs w:val="28"/>
        </w:rPr>
        <w:t>не больше 40</w:t>
      </w:r>
      <w:r w:rsidR="00A44B81">
        <w:rPr>
          <w:bCs/>
          <w:sz w:val="28"/>
          <w:szCs w:val="28"/>
        </w:rPr>
        <w:t xml:space="preserve"> процента</w:t>
      </w:r>
      <w:r w:rsidRPr="00190BA8">
        <w:rPr>
          <w:bCs/>
          <w:sz w:val="28"/>
          <w:szCs w:val="28"/>
        </w:rPr>
        <w:t xml:space="preserve"> от объема времени предметных областей обязательной части, предусмотренного на аудиторные занятия. </w:t>
      </w:r>
    </w:p>
    <w:p w:rsidR="00FF5F64" w:rsidRPr="00483B76" w:rsidRDefault="00FF5F64" w:rsidP="00FF5F64">
      <w:pPr>
        <w:pStyle w:val="a3"/>
        <w:widowControl w:val="0"/>
        <w:suppressAutoHyphens/>
        <w:jc w:val="center"/>
        <w:rPr>
          <w:sz w:val="28"/>
          <w:szCs w:val="28"/>
        </w:rPr>
      </w:pPr>
      <w:r w:rsidRPr="00483B76">
        <w:rPr>
          <w:sz w:val="28"/>
          <w:szCs w:val="28"/>
        </w:rPr>
        <w:t>Соответствие учебной нагрузки нормативам</w:t>
      </w:r>
    </w:p>
    <w:p w:rsidR="00FF5F64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Учебная нагрузка и</w:t>
      </w:r>
      <w:r>
        <w:rPr>
          <w:sz w:val="28"/>
          <w:szCs w:val="28"/>
        </w:rPr>
        <w:t xml:space="preserve"> режим работы школы соответствую</w:t>
      </w:r>
      <w:r w:rsidRPr="007C30FD">
        <w:rPr>
          <w:sz w:val="28"/>
          <w:szCs w:val="28"/>
        </w:rPr>
        <w:t xml:space="preserve">т </w:t>
      </w:r>
      <w:r>
        <w:rPr>
          <w:sz w:val="28"/>
          <w:szCs w:val="28"/>
        </w:rPr>
        <w:t>федеральным государственным требованиям</w:t>
      </w:r>
      <w:r w:rsidRPr="007C30FD">
        <w:rPr>
          <w:sz w:val="28"/>
          <w:szCs w:val="28"/>
        </w:rPr>
        <w:t xml:space="preserve">. </w:t>
      </w:r>
    </w:p>
    <w:p w:rsidR="00E901D2" w:rsidRDefault="00E901D2" w:rsidP="00E901D2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51C17">
        <w:rPr>
          <w:rFonts w:cs="Calibri"/>
          <w:sz w:val="28"/>
          <w:szCs w:val="28"/>
        </w:rPr>
        <w:t>При реализации программы "</w:t>
      </w:r>
      <w:r>
        <w:rPr>
          <w:rFonts w:cs="Calibri"/>
          <w:sz w:val="28"/>
          <w:szCs w:val="28"/>
        </w:rPr>
        <w:t>Духовые и ударные</w:t>
      </w:r>
      <w:r w:rsidRPr="00E51C17">
        <w:rPr>
          <w:rFonts w:cs="Calibri"/>
          <w:sz w:val="28"/>
          <w:szCs w:val="28"/>
        </w:rPr>
        <w:t xml:space="preserve"> инструменты" со сроком обучения 8 лет</w:t>
      </w:r>
      <w:r w:rsidR="002304E5">
        <w:rPr>
          <w:rFonts w:cs="Calibri"/>
          <w:sz w:val="28"/>
          <w:szCs w:val="28"/>
        </w:rPr>
        <w:t>,</w:t>
      </w:r>
      <w:r w:rsidRPr="00E51C17">
        <w:rPr>
          <w:rFonts w:cs="Calibri"/>
          <w:sz w:val="28"/>
          <w:szCs w:val="28"/>
        </w:rPr>
        <w:t xml:space="preserve"> </w:t>
      </w:r>
      <w:r w:rsidR="002304E5">
        <w:rPr>
          <w:spacing w:val="-2"/>
          <w:sz w:val="28"/>
          <w:szCs w:val="28"/>
        </w:rPr>
        <w:t>п</w:t>
      </w:r>
      <w:r w:rsidRPr="00190BA8">
        <w:rPr>
          <w:spacing w:val="-2"/>
          <w:sz w:val="28"/>
          <w:szCs w:val="28"/>
        </w:rPr>
        <w:t xml:space="preserve">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</w:t>
      </w:r>
      <w:r>
        <w:rPr>
          <w:spacing w:val="-2"/>
          <w:sz w:val="28"/>
          <w:szCs w:val="28"/>
        </w:rPr>
        <w:t>реализации программы «</w:t>
      </w:r>
      <w:r>
        <w:rPr>
          <w:rFonts w:cs="Calibri"/>
          <w:sz w:val="28"/>
          <w:szCs w:val="28"/>
        </w:rPr>
        <w:t>Духовые и ударные</w:t>
      </w:r>
      <w:r>
        <w:rPr>
          <w:spacing w:val="-2"/>
          <w:sz w:val="28"/>
          <w:szCs w:val="28"/>
        </w:rPr>
        <w:t xml:space="preserve"> инструменты</w:t>
      </w:r>
      <w:r w:rsidRPr="00190BA8">
        <w:rPr>
          <w:spacing w:val="-2"/>
          <w:sz w:val="28"/>
          <w:szCs w:val="28"/>
        </w:rPr>
        <w:t>» с</w:t>
      </w:r>
      <w:r>
        <w:rPr>
          <w:spacing w:val="-2"/>
          <w:sz w:val="28"/>
          <w:szCs w:val="28"/>
        </w:rPr>
        <w:t xml:space="preserve"> дополнительным годом обучения </w:t>
      </w:r>
      <w:r w:rsidRPr="00190BA8">
        <w:rPr>
          <w:spacing w:val="-2"/>
          <w:sz w:val="28"/>
          <w:szCs w:val="28"/>
        </w:rPr>
        <w:t xml:space="preserve"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E901D2" w:rsidRPr="00E51C17" w:rsidRDefault="00E901D2" w:rsidP="00E901D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51C17">
        <w:rPr>
          <w:rFonts w:cs="Calibri"/>
          <w:sz w:val="28"/>
          <w:szCs w:val="28"/>
        </w:rPr>
        <w:lastRenderedPageBreak/>
        <w:t>При реализации программы "Народные инструменты" со сроком обучения 5 лет</w:t>
      </w:r>
      <w:r w:rsidR="002304E5">
        <w:rPr>
          <w:rFonts w:cs="Calibri"/>
          <w:sz w:val="28"/>
          <w:szCs w:val="28"/>
        </w:rPr>
        <w:t>,</w:t>
      </w:r>
      <w:r w:rsidRPr="00E51C17">
        <w:rPr>
          <w:rFonts w:cs="Calibri"/>
          <w:sz w:val="28"/>
          <w:szCs w:val="28"/>
        </w:rPr>
        <w:t xml:space="preserve">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"Народные инструменты"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DE4A8B" w:rsidRDefault="00DE4A8B" w:rsidP="00DE4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0FD">
        <w:rPr>
          <w:sz w:val="28"/>
          <w:szCs w:val="28"/>
        </w:rPr>
        <w:t>родолжительность учебной недели – 6 дней. Прод</w:t>
      </w:r>
      <w:r w:rsidR="00823DB5">
        <w:rPr>
          <w:sz w:val="28"/>
          <w:szCs w:val="28"/>
        </w:rPr>
        <w:t>олжительность урока – 40 минут.</w:t>
      </w:r>
      <w:r w:rsidRPr="007C30FD">
        <w:rPr>
          <w:sz w:val="28"/>
          <w:szCs w:val="28"/>
        </w:rPr>
        <w:t xml:space="preserve"> Занятия проводятся в две смены. </w:t>
      </w:r>
    </w:p>
    <w:p w:rsidR="009C4026" w:rsidRPr="009641F9" w:rsidRDefault="00DE4A8B" w:rsidP="009641F9">
      <w:pPr>
        <w:ind w:firstLine="902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Объем максимальной </w:t>
      </w:r>
      <w:r>
        <w:rPr>
          <w:bCs/>
          <w:sz w:val="28"/>
          <w:szCs w:val="28"/>
        </w:rPr>
        <w:t xml:space="preserve">учебной нагрузки обучающихся не </w:t>
      </w:r>
      <w:r w:rsidRPr="00190BA8">
        <w:rPr>
          <w:bCs/>
          <w:sz w:val="28"/>
          <w:szCs w:val="28"/>
        </w:rPr>
        <w:t xml:space="preserve"> превыша</w:t>
      </w:r>
      <w:r w:rsidR="001D5EE5">
        <w:rPr>
          <w:bCs/>
          <w:sz w:val="28"/>
          <w:szCs w:val="28"/>
        </w:rPr>
        <w:t>ет</w:t>
      </w:r>
      <w:r w:rsidR="002304E5">
        <w:rPr>
          <w:bCs/>
          <w:sz w:val="28"/>
          <w:szCs w:val="28"/>
        </w:rPr>
        <w:t xml:space="preserve"> </w:t>
      </w:r>
      <w:r w:rsidRPr="00190BA8">
        <w:rPr>
          <w:bCs/>
          <w:sz w:val="28"/>
          <w:szCs w:val="28"/>
        </w:rPr>
        <w:t xml:space="preserve">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190BA8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190BA8">
        <w:rPr>
          <w:bCs/>
          <w:sz w:val="28"/>
          <w:szCs w:val="28"/>
        </w:rPr>
        <w:t xml:space="preserve">предметам учебного плана </w:t>
      </w:r>
      <w:r>
        <w:rPr>
          <w:bCs/>
          <w:sz w:val="28"/>
          <w:szCs w:val="28"/>
        </w:rPr>
        <w:t xml:space="preserve">не </w:t>
      </w:r>
      <w:r w:rsidRPr="00190BA8">
        <w:rPr>
          <w:bCs/>
          <w:sz w:val="28"/>
          <w:szCs w:val="28"/>
        </w:rPr>
        <w:t xml:space="preserve"> превыша</w:t>
      </w:r>
      <w:r>
        <w:rPr>
          <w:bCs/>
          <w:sz w:val="28"/>
          <w:szCs w:val="28"/>
        </w:rPr>
        <w:t>ет</w:t>
      </w:r>
      <w:r w:rsidRPr="00190BA8">
        <w:rPr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ДМШ</w:t>
      </w:r>
      <w:r w:rsidRPr="00190BA8">
        <w:rPr>
          <w:bCs/>
          <w:sz w:val="28"/>
          <w:szCs w:val="28"/>
        </w:rPr>
        <w:t>).</w:t>
      </w:r>
    </w:p>
    <w:p w:rsidR="00FF5F64" w:rsidRPr="00E901D2" w:rsidRDefault="00E901D2" w:rsidP="00FF5F64">
      <w:pPr>
        <w:pStyle w:val="a3"/>
        <w:ind w:left="1440"/>
        <w:rPr>
          <w:b/>
          <w:sz w:val="28"/>
          <w:szCs w:val="28"/>
        </w:rPr>
      </w:pPr>
      <w:r w:rsidRPr="00E901D2">
        <w:rPr>
          <w:b/>
          <w:sz w:val="28"/>
          <w:szCs w:val="28"/>
        </w:rPr>
        <w:t xml:space="preserve">2. </w:t>
      </w:r>
      <w:r w:rsidR="00FF5F64" w:rsidRPr="00E901D2">
        <w:rPr>
          <w:b/>
          <w:sz w:val="28"/>
          <w:szCs w:val="28"/>
        </w:rPr>
        <w:t>Планируемые результаты освоения обучающимися</w:t>
      </w:r>
    </w:p>
    <w:p w:rsidR="00E901D2" w:rsidRDefault="00FF5F64" w:rsidP="00FF5F64">
      <w:pPr>
        <w:ind w:firstLine="720"/>
        <w:jc w:val="center"/>
        <w:rPr>
          <w:b/>
          <w:sz w:val="28"/>
          <w:szCs w:val="28"/>
        </w:rPr>
      </w:pPr>
      <w:r w:rsidRPr="00E901D2">
        <w:rPr>
          <w:b/>
          <w:sz w:val="28"/>
          <w:szCs w:val="28"/>
        </w:rPr>
        <w:t xml:space="preserve">дополнительной предпрофессиональной общеобразовательной программы </w:t>
      </w:r>
      <w:r w:rsidR="00E901D2">
        <w:rPr>
          <w:b/>
          <w:sz w:val="28"/>
          <w:szCs w:val="28"/>
        </w:rPr>
        <w:t>в области музыкального искусства</w:t>
      </w:r>
    </w:p>
    <w:p w:rsidR="00FF5F64" w:rsidRPr="00E901D2" w:rsidRDefault="00FF5F64" w:rsidP="00FF5F64">
      <w:pPr>
        <w:ind w:firstLine="720"/>
        <w:jc w:val="center"/>
        <w:rPr>
          <w:b/>
          <w:sz w:val="28"/>
          <w:szCs w:val="28"/>
        </w:rPr>
      </w:pPr>
      <w:r w:rsidRPr="00E901D2">
        <w:rPr>
          <w:b/>
          <w:sz w:val="28"/>
          <w:szCs w:val="28"/>
        </w:rPr>
        <w:t>«</w:t>
      </w:r>
      <w:r w:rsidRPr="00E901D2">
        <w:rPr>
          <w:b/>
          <w:bCs/>
          <w:sz w:val="28"/>
          <w:szCs w:val="28"/>
        </w:rPr>
        <w:t>Духовые и ударные инструменты</w:t>
      </w:r>
      <w:r w:rsidRPr="00E901D2">
        <w:rPr>
          <w:b/>
          <w:sz w:val="28"/>
          <w:szCs w:val="28"/>
        </w:rPr>
        <w:t>»</w:t>
      </w:r>
    </w:p>
    <w:p w:rsidR="009641F9" w:rsidRDefault="009641F9" w:rsidP="00FF5F64">
      <w:pPr>
        <w:ind w:firstLine="720"/>
        <w:jc w:val="both"/>
        <w:rPr>
          <w:sz w:val="28"/>
          <w:szCs w:val="28"/>
        </w:rPr>
      </w:pPr>
    </w:p>
    <w:p w:rsidR="00FF5F64" w:rsidRDefault="00FF5F64" w:rsidP="00FF5F64">
      <w:pPr>
        <w:ind w:firstLine="720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Минимум содержания программы «</w:t>
      </w:r>
      <w:r w:rsidRPr="00B236DE">
        <w:rPr>
          <w:bCs/>
          <w:sz w:val="28"/>
          <w:szCs w:val="28"/>
        </w:rPr>
        <w:t>Духовые и ударные инструменты</w:t>
      </w:r>
      <w:r w:rsidRPr="000E1DFD">
        <w:rPr>
          <w:sz w:val="28"/>
          <w:szCs w:val="28"/>
        </w:rPr>
        <w:t>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FF5F64" w:rsidRPr="009A0769" w:rsidRDefault="00FF5F64" w:rsidP="00FF5F64">
      <w:pPr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</w:t>
      </w:r>
    </w:p>
    <w:p w:rsidR="00FF5F64" w:rsidRPr="009A0769" w:rsidRDefault="00FF5F64" w:rsidP="00FF5F64">
      <w:pPr>
        <w:ind w:firstLine="720"/>
        <w:jc w:val="both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музыкальной терминологии;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грамотно исполнять музыкальные произведения соло, в ансамбле/оркестре на духовом или ударном инструменте;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самостоятельно разучивать музыкальные произведения  различных жанров и стилей на духовом или ударном инструменте;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умения создавать  художественный образ при исполнении музыкального произведения на духовом или ударном инструменте;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>–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подбора по слуху;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первичных навыков в области теоретического анализа исполняемых произведений;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публичных выступлений сольных, ансамблевых, оркестровых (в составе духов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 xml:space="preserve"> или эстрадно-джазов</w:t>
      </w:r>
      <w:r>
        <w:rPr>
          <w:sz w:val="28"/>
          <w:szCs w:val="28"/>
        </w:rPr>
        <w:t>огооркестра</w:t>
      </w:r>
      <w:r w:rsidRPr="009A0769">
        <w:rPr>
          <w:sz w:val="28"/>
          <w:szCs w:val="28"/>
        </w:rPr>
        <w:t>, а также, при наличии</w:t>
      </w:r>
      <w:r>
        <w:rPr>
          <w:sz w:val="28"/>
          <w:szCs w:val="28"/>
        </w:rPr>
        <w:t xml:space="preserve">, </w:t>
      </w:r>
      <w:r w:rsidRPr="009A0769">
        <w:rPr>
          <w:sz w:val="28"/>
          <w:szCs w:val="28"/>
        </w:rPr>
        <w:t>симфоническ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>);</w:t>
      </w:r>
    </w:p>
    <w:p w:rsidR="00FF5F64" w:rsidRPr="009A0769" w:rsidRDefault="00FF5F64" w:rsidP="00FF5F64">
      <w:pPr>
        <w:ind w:firstLine="720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9A0769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FF5F64" w:rsidRDefault="00FF5F64" w:rsidP="00FF5F64">
      <w:pPr>
        <w:rPr>
          <w:sz w:val="28"/>
          <w:szCs w:val="28"/>
        </w:rPr>
      </w:pPr>
      <w:r w:rsidRPr="009A0769">
        <w:rPr>
          <w:sz w:val="28"/>
          <w:szCs w:val="28"/>
        </w:rPr>
        <w:t xml:space="preserve"> – знания музыкальной грамоты;</w:t>
      </w:r>
    </w:p>
    <w:p w:rsidR="00FF5F64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DC2456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в области строения классических  музыкальных форм;</w:t>
      </w:r>
    </w:p>
    <w:p w:rsidR="00FF5F64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FF5F64" w:rsidRPr="00DC2456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осмысливать музыкальные произведения</w:t>
      </w:r>
      <w:r>
        <w:rPr>
          <w:sz w:val="28"/>
          <w:szCs w:val="28"/>
        </w:rPr>
        <w:t xml:space="preserve"> и</w:t>
      </w:r>
      <w:r w:rsidRPr="00DC2456">
        <w:rPr>
          <w:sz w:val="28"/>
          <w:szCs w:val="28"/>
        </w:rPr>
        <w:t xml:space="preserve"> события путем изложения в письменной форме, в форме ведения бесед, дискуссий; 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DC2456">
        <w:rPr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периоды.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восприятия элементов музыкального языка;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анализа музыкального произведения;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записи музыкального текста по слуху;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вокального исполнения музыкального текста;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FF5F64" w:rsidRPr="00190BA8" w:rsidRDefault="00FF5F64" w:rsidP="00FF5F64">
      <w:pPr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Результато</w:t>
      </w:r>
      <w:r>
        <w:rPr>
          <w:sz w:val="28"/>
          <w:szCs w:val="28"/>
        </w:rPr>
        <w:t>м освоения программы «</w:t>
      </w:r>
      <w:r w:rsidRPr="009A0769">
        <w:rPr>
          <w:sz w:val="28"/>
          <w:szCs w:val="28"/>
        </w:rPr>
        <w:t>Духовые и ударные инструменты</w:t>
      </w:r>
      <w:r w:rsidRPr="00190BA8">
        <w:rPr>
          <w:sz w:val="28"/>
          <w:szCs w:val="28"/>
        </w:rPr>
        <w:t xml:space="preserve">» с дополнительным годом обучения, </w:t>
      </w:r>
      <w:r>
        <w:rPr>
          <w:sz w:val="28"/>
          <w:szCs w:val="28"/>
        </w:rPr>
        <w:t>сверх обозначенных предметных областей</w:t>
      </w:r>
      <w:r w:rsidRPr="00190BA8">
        <w:rPr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FF5F64" w:rsidRPr="00190BA8" w:rsidRDefault="00FF5F64" w:rsidP="00FF5F64">
      <w:pPr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основного репертуара для духового или ударного инструмента (инструментов духового или  эстрадно-джазового оркестра);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ансамблевого и оркестрового репертуара для духовых или ударных инструментов, в том числе инструментов эстрадно-джазового оркестра;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различных исполнительских интерпретаций музыкальных произведений;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FF5F64" w:rsidRPr="009A0769" w:rsidRDefault="00BC0B16" w:rsidP="00BC0B1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FF5F64" w:rsidRPr="009A0769">
        <w:rPr>
          <w:i/>
          <w:sz w:val="28"/>
          <w:szCs w:val="28"/>
        </w:rPr>
        <w:t xml:space="preserve">в области теории </w:t>
      </w:r>
      <w:r w:rsidR="00FF5F64">
        <w:rPr>
          <w:i/>
          <w:sz w:val="28"/>
          <w:szCs w:val="28"/>
        </w:rPr>
        <w:t xml:space="preserve">и истории </w:t>
      </w:r>
      <w:r w:rsidR="00FF5F64" w:rsidRPr="009A0769">
        <w:rPr>
          <w:i/>
          <w:sz w:val="28"/>
          <w:szCs w:val="28"/>
        </w:rPr>
        <w:t>музыки</w:t>
      </w:r>
      <w:r w:rsidR="00FF5F64">
        <w:rPr>
          <w:i/>
          <w:sz w:val="28"/>
          <w:szCs w:val="28"/>
        </w:rPr>
        <w:t>:</w:t>
      </w:r>
    </w:p>
    <w:p w:rsidR="00FF5F64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 – первичны</w:t>
      </w:r>
      <w:r>
        <w:rPr>
          <w:sz w:val="28"/>
          <w:szCs w:val="28"/>
        </w:rPr>
        <w:t>е</w:t>
      </w:r>
      <w:r w:rsidRPr="009A0769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FF5F64" w:rsidRPr="00CD66F7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 xml:space="preserve">– </w:t>
      </w:r>
      <w:r w:rsidRPr="00CD66F7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в области элементарной теории музыки (знани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основных элементов музыкального языка, принципов строения музыкальной ткани, типов изложения музыкального материала,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FF5F64" w:rsidRPr="00CD66F7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сочинения и импровизации музыкального текста;</w:t>
      </w:r>
    </w:p>
    <w:p w:rsidR="00FF5F64" w:rsidRPr="000E1DFD" w:rsidRDefault="00FF5F64" w:rsidP="009641F9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восприятия современной музыки.</w:t>
      </w:r>
    </w:p>
    <w:p w:rsidR="00FF5F64" w:rsidRPr="000E1DFD" w:rsidRDefault="00FF5F64" w:rsidP="00FF5F64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Результаты освоения программы «</w:t>
      </w:r>
      <w:r>
        <w:rPr>
          <w:sz w:val="28"/>
          <w:szCs w:val="28"/>
        </w:rPr>
        <w:t>Духовые и ударные инструменты</w:t>
      </w:r>
      <w:r w:rsidRPr="000E1DFD">
        <w:rPr>
          <w:sz w:val="28"/>
          <w:szCs w:val="28"/>
        </w:rPr>
        <w:t xml:space="preserve">» по учебным  предметам обязательной части должны отражать: 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FF5F64" w:rsidRPr="00435AE8" w:rsidRDefault="00FF5F64" w:rsidP="00FF5F64">
      <w:pPr>
        <w:ind w:firstLine="708"/>
        <w:jc w:val="both"/>
        <w:rPr>
          <w:sz w:val="28"/>
          <w:szCs w:val="28"/>
        </w:rPr>
      </w:pPr>
      <w:r w:rsidRPr="00435AE8">
        <w:rPr>
          <w:i/>
          <w:sz w:val="28"/>
          <w:szCs w:val="28"/>
        </w:rPr>
        <w:t>Специальность:</w:t>
      </w:r>
    </w:p>
    <w:p w:rsidR="00FF5F64" w:rsidRPr="009A0769" w:rsidRDefault="00FF5F64" w:rsidP="00FF5F64">
      <w:pPr>
        <w:pStyle w:val="a4"/>
        <w:spacing w:before="0" w:after="0"/>
        <w:ind w:firstLine="709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FF5F64" w:rsidRPr="009A0769" w:rsidRDefault="00FF5F64" w:rsidP="00FF5F64">
      <w:pPr>
        <w:pStyle w:val="a4"/>
        <w:spacing w:before="0" w:after="0"/>
        <w:ind w:firstLine="709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</w:t>
      </w:r>
      <w:r>
        <w:rPr>
          <w:sz w:val="28"/>
          <w:szCs w:val="28"/>
        </w:rPr>
        <w:t>)</w:t>
      </w:r>
      <w:r w:rsidRPr="009A0769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программными требованиями</w:t>
      </w:r>
      <w:r w:rsidRPr="009A0769">
        <w:rPr>
          <w:sz w:val="28"/>
          <w:szCs w:val="28"/>
        </w:rPr>
        <w:t>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репертуара эстрадно-джазового оркестра (при условии реализации ОП в области эстрадно-джазового инструментального искусства);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художественно-исполнительских возможностей духового или ударного инструмента;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профессиональной терминологии;</w:t>
      </w:r>
    </w:p>
    <w:p w:rsidR="00FF5F64" w:rsidRPr="009A0769" w:rsidRDefault="00FF5F64" w:rsidP="00FF5F64">
      <w:pPr>
        <w:pStyle w:val="a4"/>
        <w:spacing w:before="0" w:after="0"/>
        <w:ind w:firstLine="720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умений по чтению с листа музыкальных произведений;</w:t>
      </w:r>
    </w:p>
    <w:p w:rsidR="00FF5F64" w:rsidRPr="009A0769" w:rsidRDefault="00FF5F64" w:rsidP="00FF5F64">
      <w:pPr>
        <w:pStyle w:val="a4"/>
        <w:spacing w:before="0" w:after="0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исполнения музыкального произведения;</w:t>
      </w:r>
    </w:p>
    <w:p w:rsidR="00FF5F64" w:rsidRPr="009A0769" w:rsidRDefault="00FF5F64" w:rsidP="00FF5F64">
      <w:pPr>
        <w:pStyle w:val="a4"/>
        <w:spacing w:before="0" w:after="0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F5F64" w:rsidRPr="009A0769" w:rsidRDefault="00FF5F64" w:rsidP="00FF5F64">
      <w:pPr>
        <w:pStyle w:val="a4"/>
        <w:spacing w:before="0" w:after="0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наличие творческой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 xml:space="preserve">инициативы, сформированных представлений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FF5F64" w:rsidRPr="009A0769" w:rsidRDefault="00FF5F64" w:rsidP="00FF5F64">
      <w:pPr>
        <w:pStyle w:val="a4"/>
        <w:spacing w:before="0" w:after="0"/>
        <w:ind w:firstLine="708"/>
        <w:jc w:val="both"/>
        <w:rPr>
          <w:szCs w:val="28"/>
          <w:u w:val="single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435AE8" w:rsidRDefault="00FF5F64" w:rsidP="002304E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наличие навыков репетиционно-концертной работы в качестве солиста.</w:t>
      </w:r>
    </w:p>
    <w:p w:rsidR="00FF5F64" w:rsidRPr="00435AE8" w:rsidRDefault="00FF5F64" w:rsidP="00FF5F64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35AE8">
        <w:rPr>
          <w:sz w:val="28"/>
          <w:szCs w:val="28"/>
        </w:rPr>
        <w:lastRenderedPageBreak/>
        <w:t>А</w:t>
      </w:r>
      <w:r w:rsidRPr="00435AE8">
        <w:rPr>
          <w:i/>
          <w:sz w:val="28"/>
          <w:szCs w:val="28"/>
        </w:rPr>
        <w:t>нсамбль: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FF5F64" w:rsidRPr="009A0769" w:rsidRDefault="00FF5F64" w:rsidP="00FF5F64">
      <w:pPr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</w:t>
      </w:r>
      <w:r>
        <w:rPr>
          <w:sz w:val="28"/>
          <w:szCs w:val="28"/>
        </w:rPr>
        <w:t>коллективному</w:t>
      </w:r>
      <w:r w:rsidRPr="009A0769">
        <w:rPr>
          <w:sz w:val="28"/>
          <w:szCs w:val="28"/>
        </w:rPr>
        <w:t xml:space="preserve"> исполнительству;</w:t>
      </w:r>
    </w:p>
    <w:p w:rsidR="00FF5F64" w:rsidRPr="009A0769" w:rsidRDefault="00FF5F64" w:rsidP="00FF5F64">
      <w:pPr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FF5F64" w:rsidRPr="009A0769" w:rsidRDefault="00FF5F64" w:rsidP="00FF5F64">
      <w:pPr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FF5F64" w:rsidRPr="009A0769" w:rsidRDefault="00FF5F64" w:rsidP="00FF5F64">
      <w:pPr>
        <w:ind w:firstLine="708"/>
        <w:jc w:val="both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>при реализации ОП в области эстрадно-джазового инструментального искусства</w:t>
      </w:r>
      <w:r>
        <w:rPr>
          <w:i/>
          <w:sz w:val="28"/>
          <w:szCs w:val="28"/>
        </w:rPr>
        <w:t xml:space="preserve"> дополнительно</w:t>
      </w:r>
      <w:r w:rsidRPr="009A0769">
        <w:rPr>
          <w:i/>
          <w:sz w:val="28"/>
          <w:szCs w:val="28"/>
        </w:rPr>
        <w:t>:</w:t>
      </w:r>
    </w:p>
    <w:p w:rsidR="00FF5F64" w:rsidRPr="009A0769" w:rsidRDefault="00FF5F64" w:rsidP="00FF5F64">
      <w:pPr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навыки использования элементарных джазовых приемов в ансамблевом исполнительстве;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первичные навыки по импровизации на заданную тему (джазовый стандарт) в составе ансамбля</w:t>
      </w:r>
      <w:r>
        <w:rPr>
          <w:sz w:val="28"/>
          <w:szCs w:val="28"/>
        </w:rPr>
        <w:t>.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FF5F64" w:rsidRPr="00435AE8" w:rsidRDefault="00FF5F64" w:rsidP="00FF5F64">
      <w:pPr>
        <w:ind w:firstLine="708"/>
        <w:jc w:val="both"/>
        <w:rPr>
          <w:i/>
          <w:sz w:val="28"/>
          <w:szCs w:val="28"/>
        </w:rPr>
      </w:pPr>
      <w:r w:rsidRPr="00435AE8">
        <w:rPr>
          <w:i/>
          <w:sz w:val="28"/>
          <w:szCs w:val="28"/>
        </w:rPr>
        <w:t>Фортепиано: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09485C">
        <w:rPr>
          <w:sz w:val="28"/>
          <w:szCs w:val="28"/>
        </w:rPr>
        <w:t xml:space="preserve">в соответствии с программными требованиями </w:t>
      </w:r>
      <w:r w:rsidRPr="009A0769">
        <w:rPr>
          <w:sz w:val="28"/>
          <w:szCs w:val="28"/>
        </w:rPr>
        <w:t>музыкальных произведений, написанных для фортепиано зарубежными и отечественными композиторами;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FF5F64" w:rsidRPr="00435AE8" w:rsidRDefault="00FF5F64" w:rsidP="00FF5F64">
      <w:pPr>
        <w:ind w:firstLine="708"/>
        <w:jc w:val="both"/>
        <w:rPr>
          <w:i/>
          <w:sz w:val="28"/>
          <w:szCs w:val="28"/>
        </w:rPr>
      </w:pPr>
      <w:r w:rsidRPr="00435AE8">
        <w:rPr>
          <w:i/>
          <w:sz w:val="28"/>
          <w:szCs w:val="28"/>
        </w:rPr>
        <w:t>Хоровой класс:</w:t>
      </w:r>
    </w:p>
    <w:p w:rsidR="00FF5F64" w:rsidRPr="009A0769" w:rsidRDefault="00FF5F64" w:rsidP="00FF5F64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pacing w:val="-1"/>
          <w:sz w:val="28"/>
          <w:szCs w:val="28"/>
          <w:lang w:eastAsia="en-US"/>
        </w:rPr>
        <w:t>знание начальных</w:t>
      </w:r>
      <w:r w:rsidRPr="009A0769">
        <w:rPr>
          <w:sz w:val="28"/>
          <w:szCs w:val="28"/>
          <w:lang w:eastAsia="en-US"/>
        </w:rPr>
        <w:t xml:space="preserve">основ хорового искусства, </w:t>
      </w:r>
      <w:r w:rsidRPr="009A0769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творчества; 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9A0769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 w:bidi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 xml:space="preserve">наличие практических навыков исполнения партий в составе </w:t>
      </w:r>
      <w:r w:rsidRPr="009A0769">
        <w:rPr>
          <w:rFonts w:eastAsia="Lucida Grande CY"/>
          <w:sz w:val="28"/>
          <w:szCs w:val="28"/>
          <w:lang w:eastAsia="en-US"/>
        </w:rPr>
        <w:lastRenderedPageBreak/>
        <w:t>вокального ансамбля и хорового коллектива.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FF5F64" w:rsidRPr="00435AE8" w:rsidRDefault="00FF5F64" w:rsidP="00FF5F64">
      <w:pPr>
        <w:ind w:firstLine="708"/>
        <w:jc w:val="both"/>
        <w:rPr>
          <w:i/>
          <w:sz w:val="28"/>
          <w:szCs w:val="28"/>
        </w:rPr>
      </w:pPr>
      <w:r w:rsidRPr="00435AE8">
        <w:rPr>
          <w:i/>
          <w:sz w:val="28"/>
          <w:szCs w:val="28"/>
        </w:rPr>
        <w:t>Сольфеджио:</w:t>
      </w:r>
    </w:p>
    <w:p w:rsidR="00FF5F64" w:rsidRPr="009A0769" w:rsidRDefault="00FF5F64" w:rsidP="00FF5F6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FF5F64" w:rsidRPr="009A0769" w:rsidRDefault="00FF5F64" w:rsidP="00FF5F6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знание профессиональной музыкальной терминологии;</w:t>
      </w:r>
    </w:p>
    <w:p w:rsidR="00FF5F64" w:rsidRPr="009A0769" w:rsidRDefault="00FF5F64" w:rsidP="00FF5F6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FF5F64" w:rsidRPr="009A0769" w:rsidRDefault="00FF5F64" w:rsidP="00FF5F6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FF5F64" w:rsidRPr="009A0769" w:rsidRDefault="00FF5F64" w:rsidP="00FF5F6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FF5F64" w:rsidRPr="00435AE8" w:rsidRDefault="00FF5F64" w:rsidP="00FF5F64">
      <w:pPr>
        <w:ind w:firstLine="708"/>
        <w:jc w:val="both"/>
        <w:rPr>
          <w:sz w:val="28"/>
          <w:szCs w:val="28"/>
        </w:rPr>
      </w:pPr>
      <w:r w:rsidRPr="00435AE8">
        <w:rPr>
          <w:i/>
          <w:sz w:val="28"/>
          <w:szCs w:val="28"/>
        </w:rPr>
        <w:t>Музыкальная литература (зарубежная, отечественная):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57029D">
        <w:rPr>
          <w:sz w:val="28"/>
          <w:szCs w:val="28"/>
        </w:rPr>
        <w:t xml:space="preserve">в соответствии с программными требованиями </w:t>
      </w:r>
      <w:r w:rsidRPr="009A0769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FF5F64" w:rsidRPr="009A0769" w:rsidRDefault="00FF5F64" w:rsidP="00FF5F64">
      <w:pPr>
        <w:ind w:firstLine="708"/>
        <w:jc w:val="both"/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особенностей национальных традиций, фольклорных истоков музыки;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526BE1">
        <w:rPr>
          <w:sz w:val="28"/>
          <w:szCs w:val="28"/>
        </w:rPr>
        <w:t>профессиональной музыкальной терминологии</w:t>
      </w:r>
      <w:r w:rsidRPr="009A0769">
        <w:rPr>
          <w:sz w:val="28"/>
          <w:szCs w:val="28"/>
        </w:rPr>
        <w:t>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F5F64" w:rsidRPr="009A0769" w:rsidRDefault="00FF5F64" w:rsidP="00FF5F6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умение в </w:t>
      </w:r>
      <w:r w:rsidRPr="009A0769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F5F64" w:rsidRPr="009A0769" w:rsidRDefault="00FF5F64" w:rsidP="00FF5F6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 xml:space="preserve">умение определять на слух фрагменты того или иного изученного </w:t>
      </w:r>
      <w:r w:rsidRPr="009A0769">
        <w:rPr>
          <w:sz w:val="28"/>
          <w:szCs w:val="28"/>
          <w:lang w:eastAsia="en-US"/>
        </w:rPr>
        <w:lastRenderedPageBreak/>
        <w:t>музыкального произведения;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435AE8" w:rsidRDefault="00435AE8" w:rsidP="00FF5F64">
      <w:pPr>
        <w:ind w:firstLine="708"/>
        <w:rPr>
          <w:i/>
          <w:sz w:val="28"/>
          <w:szCs w:val="28"/>
          <w:lang w:eastAsia="en-US"/>
        </w:rPr>
      </w:pPr>
    </w:p>
    <w:p w:rsidR="00FF5F64" w:rsidRPr="00435AE8" w:rsidRDefault="00FF5F64" w:rsidP="00FF5F64">
      <w:pPr>
        <w:ind w:firstLine="708"/>
        <w:rPr>
          <w:i/>
          <w:sz w:val="28"/>
          <w:szCs w:val="28"/>
          <w:lang w:eastAsia="en-US"/>
        </w:rPr>
      </w:pPr>
      <w:r w:rsidRPr="00435AE8">
        <w:rPr>
          <w:i/>
          <w:sz w:val="28"/>
          <w:szCs w:val="28"/>
          <w:lang w:eastAsia="en-US"/>
        </w:rPr>
        <w:t>Элементарная теория музыки: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9C4026" w:rsidRDefault="009C4026" w:rsidP="00FF5F64">
      <w:pPr>
        <w:jc w:val="both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BC0B16" w:rsidRDefault="00BC0B16" w:rsidP="00FF5F64">
      <w:pPr>
        <w:ind w:left="1080"/>
        <w:jc w:val="center"/>
        <w:rPr>
          <w:sz w:val="28"/>
          <w:szCs w:val="28"/>
        </w:rPr>
      </w:pPr>
    </w:p>
    <w:p w:rsidR="00BC0B16" w:rsidRDefault="00BC0B16" w:rsidP="00FF5F64">
      <w:pPr>
        <w:ind w:left="1080"/>
        <w:jc w:val="center"/>
        <w:rPr>
          <w:sz w:val="28"/>
          <w:szCs w:val="28"/>
        </w:rPr>
      </w:pPr>
    </w:p>
    <w:p w:rsidR="00BC0B16" w:rsidRDefault="00BC0B16" w:rsidP="00FF5F64">
      <w:pPr>
        <w:ind w:left="1080"/>
        <w:jc w:val="center"/>
        <w:rPr>
          <w:sz w:val="28"/>
          <w:szCs w:val="28"/>
        </w:rPr>
      </w:pPr>
    </w:p>
    <w:p w:rsidR="00BC0B16" w:rsidRDefault="00BC0B16" w:rsidP="00FF5F64">
      <w:pPr>
        <w:ind w:left="1080"/>
        <w:jc w:val="center"/>
        <w:rPr>
          <w:sz w:val="28"/>
          <w:szCs w:val="28"/>
        </w:rPr>
      </w:pPr>
    </w:p>
    <w:p w:rsidR="00BC0B16" w:rsidRDefault="00BC0B16" w:rsidP="00FF5F64">
      <w:pPr>
        <w:ind w:left="1080"/>
        <w:jc w:val="center"/>
        <w:rPr>
          <w:sz w:val="28"/>
          <w:szCs w:val="28"/>
        </w:rPr>
      </w:pPr>
    </w:p>
    <w:p w:rsidR="00BC0B16" w:rsidRDefault="00BC0B16" w:rsidP="00FF5F64">
      <w:pPr>
        <w:ind w:left="1080"/>
        <w:jc w:val="center"/>
        <w:rPr>
          <w:sz w:val="28"/>
          <w:szCs w:val="28"/>
        </w:rPr>
      </w:pPr>
    </w:p>
    <w:p w:rsidR="00FF5F64" w:rsidRPr="00C32D9A" w:rsidRDefault="00FF5F64" w:rsidP="00FF5F64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C32D9A">
        <w:rPr>
          <w:sz w:val="28"/>
          <w:szCs w:val="28"/>
        </w:rPr>
        <w:t>Перечень программ учебных предметов по дополнительной предпрофессиональной общеобразовательной программе в области музыкального искусства «</w:t>
      </w:r>
      <w:r>
        <w:rPr>
          <w:sz w:val="28"/>
          <w:szCs w:val="28"/>
        </w:rPr>
        <w:t>Духовые и ударные инструменты</w:t>
      </w:r>
      <w:r w:rsidRPr="00C32D9A">
        <w:rPr>
          <w:sz w:val="28"/>
          <w:szCs w:val="28"/>
        </w:rPr>
        <w:t>»</w:t>
      </w:r>
    </w:p>
    <w:p w:rsidR="00521E22" w:rsidRPr="00521E22" w:rsidRDefault="00521E22" w:rsidP="00521E22">
      <w:pPr>
        <w:pStyle w:val="a5"/>
        <w:jc w:val="center"/>
        <w:rPr>
          <w:sz w:val="28"/>
          <w:szCs w:val="28"/>
        </w:rPr>
      </w:pPr>
      <w:r w:rsidRPr="00521E22">
        <w:rPr>
          <w:sz w:val="28"/>
          <w:szCs w:val="28"/>
        </w:rPr>
        <w:t>8 лет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"/>
        <w:gridCol w:w="7352"/>
        <w:gridCol w:w="1694"/>
      </w:tblGrid>
      <w:tr w:rsidR="00521E22" w:rsidRPr="003474F6" w:rsidTr="001322B9">
        <w:tc>
          <w:tcPr>
            <w:tcW w:w="525" w:type="dxa"/>
          </w:tcPr>
          <w:p w:rsidR="00521E22" w:rsidRPr="003474F6" w:rsidRDefault="00521E22" w:rsidP="001322B9">
            <w:pPr>
              <w:pStyle w:val="a5"/>
              <w:jc w:val="center"/>
            </w:pPr>
            <w:r w:rsidRPr="003474F6">
              <w:t>№</w:t>
            </w:r>
          </w:p>
        </w:tc>
        <w:tc>
          <w:tcPr>
            <w:tcW w:w="7352" w:type="dxa"/>
          </w:tcPr>
          <w:p w:rsidR="00521E22" w:rsidRPr="003474F6" w:rsidRDefault="00521E22" w:rsidP="001322B9">
            <w:pPr>
              <w:pStyle w:val="a5"/>
              <w:jc w:val="center"/>
            </w:pPr>
            <w:r w:rsidRPr="003474F6">
              <w:t>Наименование рабочих программ</w:t>
            </w:r>
          </w:p>
        </w:tc>
        <w:tc>
          <w:tcPr>
            <w:tcW w:w="1694" w:type="dxa"/>
          </w:tcPr>
          <w:p w:rsidR="00521E22" w:rsidRPr="003474F6" w:rsidRDefault="00521E22" w:rsidP="001322B9">
            <w:pPr>
              <w:pStyle w:val="a5"/>
              <w:jc w:val="center"/>
            </w:pPr>
            <w:r w:rsidRPr="003474F6">
              <w:t>срок обучения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1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ПО.01.УП.01 Специальность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8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2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ПО.01.УП.02 Ансамбль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 xml:space="preserve">5 лет </w:t>
            </w:r>
          </w:p>
          <w:p w:rsidR="00521E22" w:rsidRPr="00521E22" w:rsidRDefault="00521E22" w:rsidP="001322B9">
            <w:pPr>
              <w:pStyle w:val="a5"/>
              <w:jc w:val="center"/>
            </w:pP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3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ПО.01.УП.03 Фортепиано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4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ПО.01.УП.04 Хоровой класс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Вариативная часть В.01.УП.01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3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ПО.02.УП.01 Сольфеджио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8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6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ПО.02.УП.02 Слушание музыки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3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7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ПО.02.УП.03 Музыкальная литература (зарубежная, отечественная)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8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Вариативная часть В.01.УП.01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Ансамбль эстрадный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9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Вариативная  часть В.00.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В.03.УП.03 Элементарная теория музыки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1 год</w:t>
            </w:r>
          </w:p>
        </w:tc>
      </w:tr>
    </w:tbl>
    <w:p w:rsidR="00521E22" w:rsidRPr="00521E22" w:rsidRDefault="00521E22" w:rsidP="00521E22">
      <w:pPr>
        <w:pStyle w:val="a5"/>
        <w:jc w:val="center"/>
        <w:rPr>
          <w:b/>
        </w:rPr>
      </w:pPr>
    </w:p>
    <w:p w:rsidR="00521E22" w:rsidRPr="002304E5" w:rsidRDefault="00521E22" w:rsidP="00521E22">
      <w:pPr>
        <w:pStyle w:val="a5"/>
        <w:jc w:val="center"/>
        <w:rPr>
          <w:sz w:val="28"/>
          <w:szCs w:val="28"/>
        </w:rPr>
      </w:pPr>
      <w:r w:rsidRPr="002304E5">
        <w:rPr>
          <w:sz w:val="28"/>
          <w:szCs w:val="28"/>
        </w:rPr>
        <w:t xml:space="preserve"> 5 лет обучения</w:t>
      </w:r>
    </w:p>
    <w:p w:rsidR="00521E22" w:rsidRPr="002304E5" w:rsidRDefault="00521E22" w:rsidP="00521E22">
      <w:pPr>
        <w:pStyle w:val="a5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"/>
        <w:gridCol w:w="7352"/>
        <w:gridCol w:w="1694"/>
      </w:tblGrid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№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Наименование рабочих программ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срок обучения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1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ПО.01.УП.01 Специальность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2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ПО.01.УП.02 Ансамбль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4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3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ПО.01.УП.03 Фортепиано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</w:pPr>
            <w:r w:rsidRPr="00521E22">
              <w:t xml:space="preserve">      4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4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ПО.01.УП.04 Хоровой класс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Вариативная часть В.01.УП.01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 xml:space="preserve"> 2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lastRenderedPageBreak/>
              <w:t>5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ПО.02.УП.01 Сольфеджио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 xml:space="preserve"> 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6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ПО.02.УП.02 Слушание музыки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3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7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Программа по учебному предмету ПО.02.УП.02 Музыкальная литература (зарубежная, отечественная)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8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Вариативная часть В.02.УП.02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Ансамбль эстрадный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1 год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9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Вариативная  часть В.00.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В.03.УП.03 Элементарная теория музыки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1 год</w:t>
            </w:r>
          </w:p>
        </w:tc>
      </w:tr>
    </w:tbl>
    <w:p w:rsidR="00435AE8" w:rsidRDefault="00435AE8" w:rsidP="00521E22">
      <w:pPr>
        <w:rPr>
          <w:spacing w:val="-2"/>
          <w:sz w:val="28"/>
        </w:rPr>
      </w:pPr>
    </w:p>
    <w:p w:rsidR="00FF5F64" w:rsidRPr="00E14D76" w:rsidRDefault="00FF5F64" w:rsidP="00FF5F64">
      <w:pPr>
        <w:ind w:left="1080"/>
        <w:jc w:val="center"/>
        <w:rPr>
          <w:sz w:val="28"/>
          <w:szCs w:val="28"/>
        </w:rPr>
      </w:pPr>
      <w:r>
        <w:rPr>
          <w:spacing w:val="-2"/>
          <w:sz w:val="28"/>
        </w:rPr>
        <w:t>6.</w:t>
      </w:r>
      <w:r w:rsidRPr="00E14D76">
        <w:rPr>
          <w:spacing w:val="-2"/>
          <w:sz w:val="28"/>
        </w:rPr>
        <w:t>Система и критерии оценок промежуточной и итоговой аттестации результатов освоения  обучающимися</w:t>
      </w:r>
      <w:r w:rsidRPr="00E14D76">
        <w:rPr>
          <w:sz w:val="28"/>
          <w:szCs w:val="28"/>
        </w:rPr>
        <w:t xml:space="preserve"> по дополнительной предпрофессиональной общеобразовательной программе в области музыкального искусства «</w:t>
      </w:r>
      <w:r>
        <w:rPr>
          <w:sz w:val="28"/>
          <w:szCs w:val="28"/>
        </w:rPr>
        <w:t>Духовые и ударные инструменты</w:t>
      </w:r>
      <w:r w:rsidRPr="00E14D76">
        <w:rPr>
          <w:sz w:val="28"/>
          <w:szCs w:val="28"/>
        </w:rPr>
        <w:t>»</w:t>
      </w:r>
    </w:p>
    <w:p w:rsidR="00FF5F64" w:rsidRPr="000E034A" w:rsidRDefault="00FF5F64" w:rsidP="00FF5F64">
      <w:pPr>
        <w:contextualSpacing/>
        <w:rPr>
          <w:b/>
        </w:rPr>
      </w:pP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Оценка качества реализации дополнительной предпрофессиональной общеобразовательной программы в области музыкального искусства «</w:t>
      </w:r>
      <w:r>
        <w:rPr>
          <w:sz w:val="28"/>
          <w:szCs w:val="28"/>
        </w:rPr>
        <w:t>Духовые и ударные инструменты</w:t>
      </w:r>
      <w:r w:rsidRPr="00C9079B">
        <w:rPr>
          <w:sz w:val="28"/>
          <w:szCs w:val="28"/>
        </w:rPr>
        <w:t xml:space="preserve">» включает в себя текущий контроль успеваемости, промежуточную и итоговую аттестацию обучающихся.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В качестве средств текущего контроля успеваемости могут быть использованы контрольные работы, устные опросы (как индивидуальные, так и фронтальные), письменные работы, тестирование, викторины, академические концерты, прослушивания, технические зачеты, творческие формы.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Промежуточная аттестация оценивает результаты учебной деятельности обучающихся по окончании полугодий учебного года. </w:t>
      </w:r>
      <w:r>
        <w:rPr>
          <w:sz w:val="28"/>
          <w:szCs w:val="28"/>
        </w:rPr>
        <w:t>Она</w:t>
      </w:r>
      <w:r w:rsidRPr="00C9079B">
        <w:rPr>
          <w:sz w:val="28"/>
          <w:szCs w:val="28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тестов, викторин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FF5F64" w:rsidRPr="00A976C5" w:rsidRDefault="00FF5F64" w:rsidP="00FF5F64">
      <w:pPr>
        <w:pStyle w:val="Style2"/>
        <w:widowControl/>
        <w:spacing w:line="240" w:lineRule="auto"/>
        <w:ind w:firstLine="709"/>
        <w:rPr>
          <w:i/>
          <w:sz w:val="24"/>
        </w:rPr>
      </w:pPr>
      <w:r w:rsidRPr="00C9079B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 </w:t>
      </w:r>
      <w:r w:rsidRPr="00A976C5">
        <w:rPr>
          <w:rStyle w:val="FontStyle20"/>
          <w:sz w:val="28"/>
          <w:szCs w:val="28"/>
        </w:rPr>
        <w:t xml:space="preserve">В оценке часто используются плюсы и минусы, отражающие тенденцию к улучшению или ухудшению уровня исполнения.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lastRenderedPageBreak/>
        <w:t xml:space="preserve">Содержание промежуточной аттестации и условия ее проведения разрабатываются школой самостоятельно на основании федеральных государственных требований.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школой самостоятельно. </w:t>
      </w:r>
    </w:p>
    <w:p w:rsidR="00FF5F64" w:rsidRDefault="00FF5F64" w:rsidP="00FF5F64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9079B">
        <w:rPr>
          <w:sz w:val="28"/>
          <w:szCs w:val="28"/>
        </w:rPr>
        <w:t>Фонды оценочных средств должны быть полными и адекватными отображениями федеральных государственных требований, соответствовать целям и задачам программы «</w:t>
      </w:r>
      <w:r>
        <w:rPr>
          <w:sz w:val="28"/>
          <w:szCs w:val="28"/>
        </w:rPr>
        <w:t>Духовые и ударные инструменты</w:t>
      </w:r>
      <w:r w:rsidRPr="00C9079B">
        <w:rPr>
          <w:sz w:val="28"/>
          <w:szCs w:val="28"/>
        </w:rPr>
        <w:t xml:space="preserve">» и её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По окончании </w:t>
      </w:r>
      <w:r>
        <w:rPr>
          <w:sz w:val="28"/>
          <w:szCs w:val="28"/>
        </w:rPr>
        <w:t>каждой четверти</w:t>
      </w:r>
      <w:r w:rsidRPr="00C9079B">
        <w:rPr>
          <w:sz w:val="28"/>
          <w:szCs w:val="28"/>
        </w:rPr>
        <w:t xml:space="preserve"> учебного года, как правило, оценки выставляются по каждому учебному предмету. </w:t>
      </w:r>
      <w:r w:rsidRPr="00A976C5">
        <w:rPr>
          <w:rStyle w:val="FontStyle20"/>
          <w:sz w:val="28"/>
          <w:szCs w:val="28"/>
        </w:rPr>
        <w:t>В четвертной оценке учитывается качество домашней работы, заинтересован</w:t>
      </w:r>
      <w:r w:rsidRPr="00A976C5">
        <w:rPr>
          <w:rStyle w:val="FontStyle20"/>
          <w:sz w:val="28"/>
          <w:szCs w:val="28"/>
        </w:rPr>
        <w:softHyphen/>
        <w:t>ность и активное участие в концертной работе школы.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Требования к содержанию итоговой аттестации обучающихся определяются школой на основании федерал</w:t>
      </w:r>
      <w:r>
        <w:rPr>
          <w:sz w:val="28"/>
          <w:szCs w:val="28"/>
        </w:rPr>
        <w:t>ьных государственных требований</w:t>
      </w:r>
      <w:r w:rsidRPr="00C9079B">
        <w:rPr>
          <w:sz w:val="28"/>
          <w:szCs w:val="28"/>
        </w:rPr>
        <w:t xml:space="preserve">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Итоговая аттестация проводится в форме выпускных экзаменов по предметам: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1) Специальность;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2) Сольфеджио;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9079B">
        <w:rPr>
          <w:sz w:val="28"/>
          <w:szCs w:val="28"/>
        </w:rPr>
        <w:t xml:space="preserve">Музыкальная литература.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</w:t>
      </w:r>
      <w:r>
        <w:rPr>
          <w:sz w:val="28"/>
          <w:szCs w:val="28"/>
        </w:rPr>
        <w:t xml:space="preserve">е менее трех календарных дней.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«отлично» ставится при прекрасном демонстрировании приобретенных знаний, умений и навыков во всех предметных областях, по всем учебным предметам.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«хорошо» выставляется при хорошем, достаточном уровне демонстрирования приобретенных знаний, умений и навыков во всех предметных областях, по всем учебным предметам.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«удовлетворительно» ставится при слабом, но достаточно удовлетворительном демонстрировании приобретенных знаний, умений и навыков во всех предметных областях, по всем учебным предметам.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«неудовлетворительно» ставится, если учащийся отказывается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lastRenderedPageBreak/>
        <w:t>Требования к выпускным экзаменам определяются школой самостоятельно. Школой разрабатываются критерии оценок итоговой аттестации в соответствии с федеральными государственными требованиями. Итоговая аттестация учащихся дополнительной предпрофессиональной общеобразовательной программы в области музыкального искусства «</w:t>
      </w:r>
      <w:r>
        <w:rPr>
          <w:sz w:val="28"/>
          <w:szCs w:val="28"/>
        </w:rPr>
        <w:t>Духовые и ударные инструменты</w:t>
      </w:r>
      <w:r w:rsidRPr="00C9079B">
        <w:rPr>
          <w:sz w:val="28"/>
          <w:szCs w:val="28"/>
        </w:rPr>
        <w:t xml:space="preserve">» представляет собой форму контроля (оценки)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Итоговая аттестация проводится в формах выпускных экзаменов.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знать творческие биографии зарубежных и отечественных композиторов, музыкальные произведения, основные исторические периоды развития музыкального искусства во взаимосвязи с другими видами искусств;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>зна</w:t>
      </w:r>
      <w:r>
        <w:rPr>
          <w:sz w:val="28"/>
          <w:szCs w:val="28"/>
        </w:rPr>
        <w:t>ть профессиональную терминологию</w:t>
      </w:r>
      <w:r w:rsidRPr="00C9079B">
        <w:rPr>
          <w:sz w:val="28"/>
          <w:szCs w:val="28"/>
        </w:rPr>
        <w:t xml:space="preserve">, фортепианный репертуар, в том числе ансамблевый, репертуар концертмейстерского класса;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демонстрировать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уметь определять на слух, записывать, воспроизводить голосом аккордовые, интервальные и мелодические построения;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обладать широким кругозором в области музыкального искусства и культуры. </w:t>
      </w:r>
    </w:p>
    <w:p w:rsidR="00FF5F64" w:rsidRPr="00C32D9A" w:rsidRDefault="00FF5F64" w:rsidP="00FF5F64">
      <w:pPr>
        <w:rPr>
          <w:b/>
          <w:sz w:val="32"/>
          <w:szCs w:val="32"/>
        </w:rPr>
      </w:pPr>
    </w:p>
    <w:p w:rsidR="00FF5F64" w:rsidRPr="00E621F5" w:rsidRDefault="00FF5F64" w:rsidP="00FF5F64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E621F5">
        <w:rPr>
          <w:color w:val="000000"/>
          <w:sz w:val="28"/>
          <w:szCs w:val="28"/>
        </w:rPr>
        <w:t>План творческой, методической и культурно-просветительской деятельности обучающихся  по дополнительной предпрофессиональной общеобразовательной программе в области музыкального искусства «</w:t>
      </w:r>
      <w:r w:rsidR="00CE5474">
        <w:rPr>
          <w:sz w:val="28"/>
          <w:szCs w:val="28"/>
        </w:rPr>
        <w:t>Духовые и ударные инструменты</w:t>
      </w:r>
      <w:r w:rsidRPr="00E621F5">
        <w:rPr>
          <w:color w:val="000000"/>
          <w:sz w:val="28"/>
          <w:szCs w:val="28"/>
        </w:rPr>
        <w:t>»</w:t>
      </w:r>
    </w:p>
    <w:p w:rsidR="00FF5F64" w:rsidRPr="00465984" w:rsidRDefault="00FF5F64" w:rsidP="00FF5F64">
      <w:pPr>
        <w:pStyle w:val="a3"/>
        <w:ind w:left="1080"/>
        <w:jc w:val="both"/>
        <w:rPr>
          <w:sz w:val="28"/>
          <w:szCs w:val="28"/>
        </w:rPr>
      </w:pPr>
    </w:p>
    <w:p w:rsidR="00FF5F64" w:rsidRPr="00646994" w:rsidRDefault="00FF5F64" w:rsidP="00FF5F64">
      <w:pPr>
        <w:pStyle w:val="a4"/>
        <w:shd w:val="clear" w:color="auto" w:fill="FFFFFF"/>
        <w:spacing w:before="0" w:after="150" w:line="273" w:lineRule="atLeast"/>
        <w:ind w:firstLine="624"/>
        <w:jc w:val="both"/>
        <w:rPr>
          <w:color w:val="000000"/>
          <w:sz w:val="21"/>
          <w:szCs w:val="21"/>
          <w:lang w:val="ru-RU"/>
        </w:rPr>
      </w:pPr>
      <w:r w:rsidRPr="00646994">
        <w:rPr>
          <w:color w:val="000000"/>
          <w:szCs w:val="28"/>
          <w:lang w:val="ru-RU"/>
        </w:rPr>
        <w:t xml:space="preserve">Творческую и культурно-просветительскую деятельность учащихся  дополнительной предпрофессиональной общеобразовательной программы в области музыкального искусства «Народные инструменты» </w:t>
      </w:r>
      <w:r w:rsidRPr="00646994">
        <w:rPr>
          <w:lang w:val="ru-RU"/>
        </w:rPr>
        <w:t xml:space="preserve">ДМШ г. Гулькевичи  планируется реализовать в нескольких направлениях: </w:t>
      </w:r>
    </w:p>
    <w:p w:rsidR="00FF5F64" w:rsidRDefault="00FF5F64" w:rsidP="00FF5F64">
      <w:pPr>
        <w:pStyle w:val="a5"/>
        <w:ind w:firstLine="709"/>
        <w:jc w:val="both"/>
        <w:rPr>
          <w:sz w:val="28"/>
          <w:szCs w:val="28"/>
        </w:rPr>
      </w:pPr>
      <w:r w:rsidRPr="00940829">
        <w:rPr>
          <w:sz w:val="28"/>
        </w:rPr>
        <w:t>-  сохранение традиций обучения академическому</w:t>
      </w:r>
      <w:r>
        <w:rPr>
          <w:sz w:val="28"/>
        </w:rPr>
        <w:t xml:space="preserve"> искусству в сочетании с инновационными методами</w:t>
      </w:r>
      <w:r>
        <w:rPr>
          <w:sz w:val="28"/>
          <w:szCs w:val="28"/>
        </w:rPr>
        <w:t xml:space="preserve">;  </w:t>
      </w:r>
    </w:p>
    <w:p w:rsidR="00FF5F64" w:rsidRDefault="00FF5F64" w:rsidP="00FF5F64">
      <w:pPr>
        <w:pStyle w:val="a5"/>
        <w:ind w:firstLine="709"/>
        <w:jc w:val="both"/>
        <w:rPr>
          <w:sz w:val="28"/>
        </w:rPr>
      </w:pPr>
      <w:r>
        <w:rPr>
          <w:sz w:val="28"/>
          <w:szCs w:val="28"/>
        </w:rPr>
        <w:t>- ориентация на раннюю профессионализацию</w:t>
      </w:r>
      <w:r w:rsidRPr="0090347E">
        <w:rPr>
          <w:rFonts w:eastAsia="Calibri"/>
          <w:sz w:val="28"/>
          <w:szCs w:val="28"/>
        </w:rPr>
        <w:t xml:space="preserve"> детей</w:t>
      </w:r>
      <w:r>
        <w:rPr>
          <w:rFonts w:eastAsia="Calibri"/>
          <w:sz w:val="28"/>
          <w:szCs w:val="28"/>
        </w:rPr>
        <w:t xml:space="preserve"> в области музыкального искусства путем внедрения дополнительных </w:t>
      </w:r>
      <w:r>
        <w:rPr>
          <w:rFonts w:eastAsia="Calibri"/>
          <w:sz w:val="28"/>
          <w:szCs w:val="28"/>
        </w:rPr>
        <w:lastRenderedPageBreak/>
        <w:t>предпрофессиональных общеобразовательных программ в области музыкального искусства</w:t>
      </w:r>
      <w:r>
        <w:rPr>
          <w:sz w:val="28"/>
        </w:rPr>
        <w:t>;</w:t>
      </w:r>
    </w:p>
    <w:p w:rsidR="00FF5F64" w:rsidRDefault="00FF5F64" w:rsidP="00FF5F64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-  интенсивное </w:t>
      </w:r>
      <w:r w:rsidRPr="0090347E">
        <w:rPr>
          <w:sz w:val="28"/>
          <w:szCs w:val="28"/>
        </w:rPr>
        <w:t>развитие творческих способностей  и дарований</w:t>
      </w:r>
      <w:r>
        <w:rPr>
          <w:sz w:val="28"/>
          <w:szCs w:val="28"/>
        </w:rPr>
        <w:t xml:space="preserve"> учащихся посредством </w:t>
      </w:r>
      <w:r>
        <w:rPr>
          <w:sz w:val="28"/>
        </w:rPr>
        <w:t xml:space="preserve"> активного участия в  детских творческих коллективах: хоровых коллективах, оркестре русских народных инструментов, ансамблях  разнообразных форм и составов;</w:t>
      </w:r>
    </w:p>
    <w:p w:rsidR="00FF5F64" w:rsidRDefault="00FF5F64" w:rsidP="00FF5F64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воспитание </w:t>
      </w:r>
      <w:r>
        <w:rPr>
          <w:sz w:val="28"/>
        </w:rPr>
        <w:t>активных любителей музыки – б</w:t>
      </w:r>
      <w:r w:rsidRPr="0090347E">
        <w:rPr>
          <w:sz w:val="28"/>
          <w:szCs w:val="28"/>
        </w:rPr>
        <w:t xml:space="preserve">удущей </w:t>
      </w:r>
      <w:r w:rsidRPr="0090347E">
        <w:rPr>
          <w:rFonts w:eastAsia="Calibri"/>
          <w:sz w:val="28"/>
          <w:szCs w:val="28"/>
        </w:rPr>
        <w:t>художественной интеллигенции</w:t>
      </w:r>
      <w:r>
        <w:rPr>
          <w:sz w:val="28"/>
          <w:szCs w:val="28"/>
        </w:rPr>
        <w:t xml:space="preserve"> России. </w:t>
      </w:r>
    </w:p>
    <w:p w:rsidR="00FF5F64" w:rsidRPr="00845BD2" w:rsidRDefault="00FF5F64" w:rsidP="00FF5F64">
      <w:pPr>
        <w:pStyle w:val="a5"/>
        <w:ind w:firstLine="709"/>
        <w:jc w:val="both"/>
        <w:rPr>
          <w:sz w:val="28"/>
          <w:szCs w:val="28"/>
        </w:rPr>
      </w:pPr>
      <w:r w:rsidRPr="00845BD2">
        <w:rPr>
          <w:sz w:val="28"/>
          <w:szCs w:val="28"/>
        </w:rPr>
        <w:t xml:space="preserve">Для обеспечения инновационного характера музыкально-эстетического образования  в вариативную часть </w:t>
      </w:r>
      <w:r w:rsidRPr="00845BD2">
        <w:rPr>
          <w:rFonts w:eastAsia="Calibri"/>
          <w:sz w:val="28"/>
          <w:szCs w:val="28"/>
        </w:rPr>
        <w:t>дополнительных предпрофессиональных общеобразовательных программ в области музыкального искусства</w:t>
      </w:r>
      <w:r w:rsidRPr="00845BD2">
        <w:rPr>
          <w:sz w:val="28"/>
          <w:szCs w:val="28"/>
        </w:rPr>
        <w:t xml:space="preserve"> включаются предметы, востребованные в настоящее время потребителями образовательных услуг нашего </w:t>
      </w:r>
      <w:r>
        <w:rPr>
          <w:sz w:val="28"/>
          <w:szCs w:val="28"/>
        </w:rPr>
        <w:t>города и района.</w:t>
      </w:r>
    </w:p>
    <w:p w:rsidR="00FF5F64" w:rsidRDefault="00FF5F64" w:rsidP="00FF5F64">
      <w:pPr>
        <w:pStyle w:val="a5"/>
        <w:ind w:firstLine="709"/>
        <w:jc w:val="both"/>
        <w:rPr>
          <w:sz w:val="28"/>
        </w:rPr>
      </w:pPr>
      <w:r w:rsidRPr="00FC560B">
        <w:rPr>
          <w:sz w:val="28"/>
        </w:rPr>
        <w:t>Подтверждением результативности образовательного процесса в школе, служат успешные выступления уч</w:t>
      </w:r>
      <w:r>
        <w:rPr>
          <w:sz w:val="28"/>
        </w:rPr>
        <w:t xml:space="preserve">ащихся в конкурсах и фестивалях. </w:t>
      </w:r>
    </w:p>
    <w:p w:rsidR="00BC0B16" w:rsidRDefault="00BC0B16" w:rsidP="00FF5F64">
      <w:pPr>
        <w:pStyle w:val="a5"/>
        <w:ind w:firstLine="709"/>
        <w:jc w:val="both"/>
        <w:rPr>
          <w:sz w:val="28"/>
        </w:rPr>
      </w:pPr>
    </w:p>
    <w:p w:rsidR="00BC0B16" w:rsidRDefault="0096782E" w:rsidP="00FF5F64">
      <w:pPr>
        <w:pStyle w:val="a5"/>
        <w:ind w:firstLine="709"/>
        <w:jc w:val="both"/>
        <w:rPr>
          <w:sz w:val="28"/>
        </w:rPr>
      </w:pPr>
      <w:bookmarkStart w:id="0" w:name="_GoBack"/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6" o:title=""/>
            <o:lock v:ext="edit" ungrouping="t" rotation="t" cropping="t" verticies="t" text="t" grouping="t"/>
            <o:signatureline v:ext="edit" id="{D2552226-CF8A-4BF9-A62F-1BBB4D748340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sectPr w:rsidR="00BC0B16" w:rsidSect="00DE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D0382"/>
    <w:multiLevelType w:val="hybridMultilevel"/>
    <w:tmpl w:val="1548C4CC"/>
    <w:lvl w:ilvl="0" w:tplc="ED961A02">
      <w:start w:val="7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4920975"/>
    <w:multiLevelType w:val="hybridMultilevel"/>
    <w:tmpl w:val="F216E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467349"/>
    <w:multiLevelType w:val="hybridMultilevel"/>
    <w:tmpl w:val="6A7688A2"/>
    <w:lvl w:ilvl="0" w:tplc="FB184A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33E76"/>
    <w:multiLevelType w:val="hybridMultilevel"/>
    <w:tmpl w:val="829883E4"/>
    <w:lvl w:ilvl="0" w:tplc="D77C5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A94EA1"/>
    <w:multiLevelType w:val="hybridMultilevel"/>
    <w:tmpl w:val="E40C2000"/>
    <w:lvl w:ilvl="0" w:tplc="4D60B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2"/>
  </w:compat>
  <w:rsids>
    <w:rsidRoot w:val="00C63ACE"/>
    <w:rsid w:val="00016B18"/>
    <w:rsid w:val="00031794"/>
    <w:rsid w:val="00155A9B"/>
    <w:rsid w:val="001A52C2"/>
    <w:rsid w:val="001D5EE5"/>
    <w:rsid w:val="002304E5"/>
    <w:rsid w:val="00234899"/>
    <w:rsid w:val="00435AE8"/>
    <w:rsid w:val="00495E9B"/>
    <w:rsid w:val="004D26E6"/>
    <w:rsid w:val="00521E22"/>
    <w:rsid w:val="00534493"/>
    <w:rsid w:val="00554789"/>
    <w:rsid w:val="00813747"/>
    <w:rsid w:val="00823DB5"/>
    <w:rsid w:val="00854888"/>
    <w:rsid w:val="00862CE3"/>
    <w:rsid w:val="0089767F"/>
    <w:rsid w:val="009641F9"/>
    <w:rsid w:val="0096782E"/>
    <w:rsid w:val="009716DA"/>
    <w:rsid w:val="009C4026"/>
    <w:rsid w:val="009E1858"/>
    <w:rsid w:val="00A44B81"/>
    <w:rsid w:val="00AE078E"/>
    <w:rsid w:val="00B02EE7"/>
    <w:rsid w:val="00BB5BB2"/>
    <w:rsid w:val="00BC0B16"/>
    <w:rsid w:val="00C32E27"/>
    <w:rsid w:val="00C44105"/>
    <w:rsid w:val="00C63ACE"/>
    <w:rsid w:val="00C74F37"/>
    <w:rsid w:val="00CA39A1"/>
    <w:rsid w:val="00CE5474"/>
    <w:rsid w:val="00CE6F13"/>
    <w:rsid w:val="00D80F86"/>
    <w:rsid w:val="00D83192"/>
    <w:rsid w:val="00DB2AAC"/>
    <w:rsid w:val="00DE4A8B"/>
    <w:rsid w:val="00DE5418"/>
    <w:rsid w:val="00E10359"/>
    <w:rsid w:val="00E901D2"/>
    <w:rsid w:val="00F43BE4"/>
    <w:rsid w:val="00F670B5"/>
    <w:rsid w:val="00FC1593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B18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63AC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C63AC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0F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6B18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FF5F6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FF5F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FF5F64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FF5F64"/>
    <w:pPr>
      <w:widowControl w:val="0"/>
      <w:autoSpaceDE w:val="0"/>
      <w:autoSpaceDN w:val="0"/>
      <w:adjustRightInd w:val="0"/>
      <w:spacing w:line="314" w:lineRule="exact"/>
      <w:jc w:val="both"/>
    </w:pPr>
    <w:rPr>
      <w:sz w:val="20"/>
    </w:rPr>
  </w:style>
  <w:style w:type="paragraph" w:styleId="a5">
    <w:name w:val="No Spacing"/>
    <w:link w:val="a6"/>
    <w:uiPriority w:val="1"/>
    <w:qFormat/>
    <w:rsid w:val="00FF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F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9nNbqSClwxIxP3ThtmkcRxP6fBw=</DigestValue>
    </Reference>
    <Reference URI="#idOfficeObject" Type="http://www.w3.org/2000/09/xmldsig#Object">
      <DigestMethod Algorithm="http://www.w3.org/2000/09/xmldsig#sha1"/>
      <DigestValue>QyGYL+2MwtYOKQD8vYsPBcOl2xQ=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xuRHonjf7xvom53oL4CRDDvFEnA=</DigestValue>
    </Reference>
    <Reference URI="#idValidSigLnImg" Type="http://www.w3.org/2000/09/xmldsig#Object">
      <DigestMethod Algorithm="http://www.w3.org/2000/09/xmldsig#sha1"/>
      <DigestValue>Tfbnndcn8ZV3amCMVu1YW+QNEtM=</DigestValue>
    </Reference>
    <Reference URI="#idInvalidSigLnImg" Type="http://www.w3.org/2000/09/xmldsig#Object">
      <DigestMethod Algorithm="http://www.w3.org/2000/09/xmldsig#sha1"/>
      <DigestValue>kWB5M6cFHJJXk2qwrN0Cto//yW4=</DigestValue>
    </Reference>
  </SignedInfo>
  <SignatureValue>skv+hh5TxCecX4kleN00HJa4kXmOK5jITYtW59pFCrhkgvnwS7JLA40+y8y0cT72dyKXAR6jGupV
6y7ZfVafqSt2zLF/ZD6gZQ4IRwQM3R/Sz+d4qo2vnEyr++b6JVjhOGfWLLN+x3SKsmk5+s1YgjL6
EUGKsqTbc8BOTJ69fT4=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E2kWA4StQaP4E2fkB38ca5C9W6w=</DigestValue>
      </Reference>
      <Reference URI="/word/fontTable.xml?ContentType=application/vnd.openxmlformats-officedocument.wordprocessingml.fontTable+xml">
        <DigestMethod Algorithm="http://www.w3.org/2000/09/xmldsig#sha1"/>
        <DigestValue>wBIHWVSuWURiA+vB5oYYiFcmmdc=</DigestValue>
      </Reference>
      <Reference URI="/word/numbering.xml?ContentType=application/vnd.openxmlformats-officedocument.wordprocessingml.numbering+xml">
        <DigestMethod Algorithm="http://www.w3.org/2000/09/xmldsig#sha1"/>
        <DigestValue>C7YaujJzOQzc20F4WJJxitkyDlA=</DigestValue>
      </Reference>
      <Reference URI="/word/settings.xml?ContentType=application/vnd.openxmlformats-officedocument.wordprocessingml.settings+xml">
        <DigestMethod Algorithm="http://www.w3.org/2000/09/xmldsig#sha1"/>
        <DigestValue>9deWGKXCfMjVXvb5eAKDLkF+hHU=</DigestValue>
      </Reference>
      <Reference URI="/word/media/image1.emf?ContentType=image/x-emf">
        <DigestMethod Algorithm="http://www.w3.org/2000/09/xmldsig#sha1"/>
        <DigestValue>HbRLMdLAz7xjlNzQeUPWv0LSC/8=</DigestValue>
      </Reference>
      <Reference URI="/word/document.xml?ContentType=application/vnd.openxmlformats-officedocument.wordprocessingml.document.main+xml">
        <DigestMethod Algorithm="http://www.w3.org/2000/09/xmldsig#sha1"/>
        <DigestValue>u68q0eFKKZKQzw+pXJFqQobxoW8=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2021-08-11T11:05:11Z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{D2552226-CF8A-4BF9-A62F-1BBB4D748340}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2021-08-11T11:05:11Z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DckxsAAAAAAAAAAAAAAAAA4JcEAgAAAAAgDQCEAAAAAAcAAAAAAAAAAQAAAAAAAAAAAAAAAAAAAABEouT+BwAAAAAAAAAAAAAAKgQCAAAAAF7DYf3+BwAAgJMEAgAAAAAAcK0EAAAAALiUGwAAAAAA8P///wAAAAAAAAAAAAAAAAAAAAAAAAAABwAAAAAAAAAFAAAAAAAAAIAO5gEAAAAA3JMbAAAAAACLDQV3AAAAAAgAWH779v//kKngBAAAAAAQM+kFAAAAAAIAAAAAAAAA3JMbAAAAAAAHAAAA/gcAAAAAAAAAAAAA0Luo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JA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OyfGwAAAAAAAAAAAAAAAAAAAAAAAAAAABAAAAAAAAAA4BEEAgAAtgEHAAAAAAAAAHAkYgUAAAAAQjgtAgAAAABInhsAAAAAAHBiLAAAAAAAbs9h/f4HAABYAR0AAAAAABKjGwAAAAAAyKAbAAAAAAD1////AAAAAAAAAAAAAAAAAAAAAAAAAAAHAAAAAAAAAAEAAAAAAAAAgA7mAQAAAADsnxsAAAAAAIsNBXcAAAAAAAAAAAAAAABMAAAAAAAAABCVKgAAAAAAAQAAAAAAAADsnxsAAAAAAAcAAAD+BwAAAAAAAAAAAADQu6h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sAKD4///yAQAAAAAAAPxbGQOA+P//CABYfvv2//8AAAAAAAAAAOBbGQOA+P////8AAAAAAAAcpRsAAAAAAAAAAAAAAAAA+AMAAAAAAACADuYBAAAAAAAAAAAAAAAAb/Kh5AAAAAD+/////////1SwnOT+BwAAEMUhAAAAAABUsJzk/gcAAB7wYf3+BwAAVg0KXAAAAAAGAAAAAAAAAOClGwAAAAAAwJzCAwAAAAA4AIoBAAAAAAAAAAAAAAAABwAAAAAAAADAeOYBAAAAAIAO5gEAAAAAHKUbAAAAAACLDQV3AAAAAAAAAAAAAAAAADCmAwAAAAAAAAAAAAAAAAAAAAAAAAAAHKUbAAAAAAAHAAAA/gcAAAB8wgMAAAAA0LuodgAAAAAAAAAAAAAAAIBitO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yUGwAAAAAAAAAAAAAAAACIOarl/gcAAIg5quX+BwAAyDmq5f4HAADQW6zl/gcAAICTBAIAAAAAAAAAAAAAAABgBeAEAAAAAJ+HoOT+BwAAPsNh/f4HAAAAAAAAAAAAAAAAAAD+BwAAGJUbAAAAAADg////AAAAAAAAAAAAAAAAAAAAAAAAAAAGAAAAAAAAAAQAAAAAAAAAgA7mAQAAAAA8lBsAAAAAAIsNBXcAAAAAgJMEAgAAAADwArTlAAAAAEAz6QUAAAAAiDmq5f4HAAA8lBsAAAAAAAYAAAD+BwAAAAAAAAAAAADQu6h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3JMbAAAAAAAAAAAAAAAAAOCXBAIAAAAAIA0AhAAAAAAHAAAAAAAAAAEAAAAAAAAAAAAAAAAAAAAARKLk/gcAAAAAAAAAAAAAACoEAgAAAABew2H9/gcAAICTBAIAAAAAAHCtBAAAAAC4lBsAAAAAAPD///8AAAAAAAAAAAAAAAAAAAAAAAAAAAcAAAAAAAAABQAAAAAAAACADuYBAAAAANyTGwAAAAAAiw0FdwAAAAAIAFh++/b//5Cp4AQAAAAAEDPpBQAAAAACAAAAAAAAANyTGwAAAAAABwAAAP4HAAAAAAAAAAAAANC7qH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SQA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29</cp:revision>
  <cp:lastPrinted>2020-10-01T08:08:00Z</cp:lastPrinted>
  <dcterms:created xsi:type="dcterms:W3CDTF">2013-02-01T18:46:00Z</dcterms:created>
  <dcterms:modified xsi:type="dcterms:W3CDTF">2021-08-11T11:05:00Z</dcterms:modified>
</cp:coreProperties>
</file>