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F" w:rsidRPr="00F07B8C" w:rsidRDefault="007D3EFF" w:rsidP="007D3EFF">
      <w:pPr>
        <w:pStyle w:val="3"/>
        <w:shd w:val="clear" w:color="auto" w:fill="auto"/>
        <w:spacing w:after="0" w:line="210" w:lineRule="exact"/>
        <w:ind w:left="20"/>
        <w:rPr>
          <w:sz w:val="22"/>
          <w:szCs w:val="22"/>
        </w:rPr>
      </w:pPr>
      <w:r>
        <w:rPr>
          <w:sz w:val="22"/>
          <w:szCs w:val="22"/>
        </w:rPr>
        <w:t>Локальный акт</w:t>
      </w:r>
      <w:r w:rsidRPr="00F07B8C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07B8C">
        <w:rPr>
          <w:sz w:val="22"/>
          <w:szCs w:val="22"/>
        </w:rPr>
        <w:t>Утверждаю:</w:t>
      </w:r>
    </w:p>
    <w:p w:rsidR="007D3EFF" w:rsidRPr="00F07B8C" w:rsidRDefault="007D3EFF" w:rsidP="007D3EF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</w:t>
      </w:r>
      <w:r w:rsidRPr="00F07B8C">
        <w:rPr>
          <w:rFonts w:ascii="Times New Roman" w:hAnsi="Times New Roman" w:cs="Times New Roman"/>
        </w:rPr>
        <w:t xml:space="preserve"> на основании решения                                      </w:t>
      </w:r>
      <w:r>
        <w:rPr>
          <w:rFonts w:ascii="Times New Roman" w:hAnsi="Times New Roman" w:cs="Times New Roman"/>
        </w:rPr>
        <w:t xml:space="preserve">                       Дир</w:t>
      </w:r>
      <w:r w:rsidRPr="00F07B8C">
        <w:rPr>
          <w:rFonts w:ascii="Times New Roman" w:hAnsi="Times New Roman" w:cs="Times New Roman"/>
        </w:rPr>
        <w:t>ектор</w:t>
      </w:r>
      <w:r w:rsidRPr="00F07B8C">
        <w:rPr>
          <w:rFonts w:ascii="Times New Roman" w:hAnsi="Times New Roman" w:cs="Times New Roman"/>
        </w:rPr>
        <w:br/>
        <w:t xml:space="preserve">педагогического Совета                                                              </w:t>
      </w:r>
      <w:r>
        <w:rPr>
          <w:rFonts w:ascii="Times New Roman" w:hAnsi="Times New Roman" w:cs="Times New Roman"/>
        </w:rPr>
        <w:t xml:space="preserve">          МБУДО ДМШ г.</w:t>
      </w:r>
      <w:r w:rsidR="00F5093D">
        <w:rPr>
          <w:rFonts w:ascii="Times New Roman" w:hAnsi="Times New Roman" w:cs="Times New Roman"/>
        </w:rPr>
        <w:t xml:space="preserve"> </w:t>
      </w:r>
      <w:r w:rsidRPr="00F07B8C">
        <w:rPr>
          <w:rFonts w:ascii="Times New Roman" w:hAnsi="Times New Roman" w:cs="Times New Roman"/>
        </w:rPr>
        <w:t>Гулькевичи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br/>
        <w:t xml:space="preserve">Протокол № 1 </w:t>
      </w:r>
      <w:r w:rsidRPr="00F07B8C">
        <w:rPr>
          <w:rFonts w:ascii="Times New Roman" w:hAnsi="Times New Roman" w:cs="Times New Roman"/>
        </w:rPr>
        <w:t xml:space="preserve">от </w:t>
      </w:r>
      <w:r w:rsidR="00F5093D">
        <w:rPr>
          <w:rStyle w:val="1"/>
          <w:rFonts w:eastAsiaTheme="minorHAnsi"/>
        </w:rPr>
        <w:t xml:space="preserve">«__ </w:t>
      </w:r>
      <w:r w:rsidR="00F5093D">
        <w:rPr>
          <w:rFonts w:ascii="Times New Roman" w:hAnsi="Times New Roman" w:cs="Times New Roman"/>
        </w:rPr>
        <w:t>»  _______</w:t>
      </w:r>
      <w:r>
        <w:rPr>
          <w:rFonts w:ascii="Times New Roman" w:hAnsi="Times New Roman" w:cs="Times New Roman"/>
        </w:rPr>
        <w:t xml:space="preserve"> </w:t>
      </w:r>
      <w:r w:rsidR="00F5093D">
        <w:rPr>
          <w:rStyle w:val="2"/>
          <w:rFonts w:eastAsiaTheme="minorHAnsi"/>
        </w:rPr>
        <w:t xml:space="preserve">20   </w:t>
      </w:r>
      <w:r w:rsidRPr="00F07B8C">
        <w:rPr>
          <w:rStyle w:val="2"/>
          <w:rFonts w:eastAsiaTheme="minorHAnsi"/>
        </w:rPr>
        <w:t xml:space="preserve">г.                   </w:t>
      </w:r>
      <w:r>
        <w:rPr>
          <w:rStyle w:val="2"/>
          <w:rFonts w:eastAsiaTheme="minorHAnsi"/>
        </w:rPr>
        <w:t xml:space="preserve">  </w:t>
      </w:r>
      <w:r w:rsidR="00F5093D">
        <w:rPr>
          <w:rStyle w:val="2"/>
          <w:rFonts w:eastAsiaTheme="minorHAnsi"/>
        </w:rPr>
        <w:t xml:space="preserve">                              </w:t>
      </w:r>
      <w:r>
        <w:rPr>
          <w:rStyle w:val="2"/>
          <w:rFonts w:eastAsiaTheme="minorHAnsi"/>
        </w:rPr>
        <w:t>__________</w:t>
      </w:r>
      <w:r w:rsidRPr="00F07B8C">
        <w:rPr>
          <w:rStyle w:val="2"/>
          <w:rFonts w:eastAsiaTheme="minorHAnsi"/>
        </w:rPr>
        <w:t>Н.Г.</w:t>
      </w:r>
      <w:r w:rsidR="00F5093D">
        <w:rPr>
          <w:rStyle w:val="2"/>
          <w:rFonts w:eastAsiaTheme="minorHAnsi"/>
        </w:rPr>
        <w:t xml:space="preserve"> </w:t>
      </w:r>
      <w:r w:rsidRPr="00F07B8C">
        <w:rPr>
          <w:rStyle w:val="2"/>
          <w:rFonts w:eastAsiaTheme="minorHAnsi"/>
        </w:rPr>
        <w:t>Баринова</w:t>
      </w:r>
      <w:r>
        <w:rPr>
          <w:rStyle w:val="2"/>
          <w:rFonts w:eastAsiaTheme="minorHAnsi"/>
        </w:rPr>
        <w:t xml:space="preserve">                     </w:t>
      </w:r>
    </w:p>
    <w:p w:rsidR="007D3EFF" w:rsidRDefault="007D3EFF" w:rsidP="007D3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EFF" w:rsidRDefault="007D3EFF" w:rsidP="007D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D3EFF"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>Положение о тарификации и установлении</w:t>
      </w:r>
      <w:r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 xml:space="preserve"> учебной нагрузки педагогических работников муниципального бюджетного учреждения дополнительного образования </w:t>
      </w:r>
    </w:p>
    <w:p w:rsidR="007D3EFF" w:rsidRPr="007D3EFF" w:rsidRDefault="007D3EFF" w:rsidP="007D3EF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>Детской музыкальной школы г.</w:t>
      </w:r>
      <w:r w:rsidR="00F5093D"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>Гулькевичи</w:t>
      </w:r>
    </w:p>
    <w:p w:rsidR="00306551" w:rsidRPr="007D3EFF" w:rsidRDefault="007D3EFF" w:rsidP="007D3EF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4855"/>
          <w:sz w:val="28"/>
          <w:szCs w:val="24"/>
          <w:lang w:eastAsia="ru-RU"/>
        </w:rPr>
        <w:t>муниципального образования Гулькевичский район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i/>
          <w:i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1. Общие положения</w:t>
      </w:r>
    </w:p>
    <w:p w:rsidR="007D3EFF" w:rsidRPr="007D3EFF" w:rsidRDefault="007D3EFF" w:rsidP="00304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Положение о тарификации и установлении учебной нагрузки педагогических работников муниципального бюджетного учреждения дополнительного образования Детской музыкальной школы г.</w:t>
      </w:r>
      <w:r w:rsidR="00F5093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Гулькевичи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муниципального образования Гулькевичский район</w:t>
      </w:r>
    </w:p>
    <w:p w:rsidR="00306551" w:rsidRPr="00903206" w:rsidRDefault="007D3EFF" w:rsidP="00304D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(далее - Школа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), разработано в соответствии с Порядком тарификации работников государственных учреждений культуры и образовательны</w:t>
      </w:r>
      <w:r w:rsidR="00304D3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х учреждений, подведомственных министерству к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ультуры</w:t>
      </w:r>
      <w:r w:rsidR="00304D3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РФ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Уставом Школы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Коллективным договором</w:t>
      </w:r>
      <w:r w:rsidR="00304D38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Положением об оплате труда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работников Школы  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(прило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жение к Коллективному договору)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304D3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Положение определяет порядок проведения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тарификации в Школе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 полномочия комиссии по установлению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учебной нагрузки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2. Организация работы тарификационной комиссии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2.1.   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Для проведения тарификации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приказом директора создаётся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постоянно действующая тарификационная комиссия (далее - Комиссия). В состав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комиссии включаются: заместители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директора п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о учебно-воспитательной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и учебно-методической </w:t>
      </w:r>
      <w:r w:rsidR="007D3EF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работе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представитель ПК,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специалист по кадрам, а также другие л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ица, привлекаемые директором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к работе по тарификации. Председателем тарификационной комиссии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является директор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или назначенный им заместитель.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Комиссия создаётся для проведения работы по определению размеров ставок заработной платы, окладов педагогических работников Школы, компенсационных и стимулирующих надбавок и доплат.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2.2. Тарификационная комиссия Школы назначается в составе не менее 5 человек, ответственных за подготовку проектов педагогических нагрузок на очередной учебный год.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2.3.Комиссия: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проверяет документы об образовании, стаж работы по специальности педагогических работников, в соответствии с которыми преподавателям устанавливаются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стимулирующие выплаты;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устанавливает им ставки заработной платы на   учебный   год, в соответствии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Положением об оплате труда работников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уведомляет каждого преподавателя о его нагрузке и разрешает конфликтные ситуации в случае несогласия с предоставляемой нагрузкой.</w:t>
      </w:r>
    </w:p>
    <w:p w:rsidR="00306551" w:rsidRPr="00903206" w:rsidRDefault="00E64E74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таж работы, дающий право на назначение надбавки за выслугу лет, определяется на основании трудовой книжки работника комиссией по установлению трудового стажа. Состав комиссии утверждается директором Учреждения.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2.4.Учебная   нагрузка   преподавателям   устанавливается   исходя   из   количества   часов по учебному      плану, обеспеченности    педагогическими    кадрами, др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угих    конкретных условий в Школе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 Право распределять учебную нагрузку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предоставлено директору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который несёт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персональную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ответственность за её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корректность, оптимальность и достоверность сведений, представленных в тарификационных списках.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2.5. Работа по установлению учебной нагрузки проводится предварительно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заместителем по учебно-воспитательной работе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 зависит от контингента обучающихся. При установлении учебной нагрузки следует иметь в виду, что у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как правило, должна сохраняться преемственность классов, учебных групп.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2.6.       Комиссия ежегодно   к 1 сентября составляет тарификацию, а директор утверждает   тарифную   часть   месячной   заработной   платы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педагогических работников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 закрепляет её в тарификационных списках.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Уст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ановленный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объем учебной нагрузки у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тверждается приказом директора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 представляется в бухгалтерию.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Изменение размеров учебной нагрузки в текущем учебном году производится в пределах фонда оплаты труда в зависимости от изменения контингента в установленном порядк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 – согласно дате приказа по Школе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2.7.       В тарификационные   списки, составленные   на   основании всех имеющихся данных, включаются:</w:t>
      </w:r>
    </w:p>
    <w:p w:rsidR="00306551" w:rsidRPr="00903206" w:rsidRDefault="00E64E74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педагогические работники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работающие по основному ме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сту работы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в том числе находящиеся в отпуске по уходу за ребенком до достижения им возраста трех лет;</w:t>
      </w:r>
    </w:p>
    <w:p w:rsidR="00306551" w:rsidRPr="00903206" w:rsidRDefault="00E64E74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педагогические работники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работающие на условиях совместительства, которые также тарифицируются;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нераспределенные   часы   учебной   нагрузки из-за недостатка педагогических работников (вакансии) с указанием предмета преподавания;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Результаты работы Комиссии оформляются протоколом.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Тарификационный список утв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ерждается приказом начальника отдела культуры администрации мо Гулькевичский район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2.8.     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 Учебная нагрузка директора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на текущий учебный год определяется трудовым договором и утверждается приказом работодателя – начальником 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отдела культуры администрации мо Гулькевичский район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по письменном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 заявлению директора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2.9. Информация о дополнительной деятельности заместителя директора по учебно – воспитательной работе ежемесяч</w:t>
      </w:r>
      <w:r w:rsidR="00E64E7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но предоставляется директору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  При возникновении обстоятельств, связанных с производственной необходимостью, заместителям   директора может быть установлена педагогическая нагрузка, выполнение которой допускается в основное 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рабочее время.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Совмещение руководящих должностей с иными штатными должностями, кроме преподавательской работы, в своем образовательном учреждении не допускается.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2.10.      Для других работников, ведущих преподавательскую работу помимо основной работы, объем   учебной   нагрузки   на текущий учебный год утв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ерждается приказом директора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пределах, определенных трудовым договором. Преподавательская работа в том же Учреждении для указанных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работников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считается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внутренним совместительством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3. Порядок и функции деятельности Тарификационной комиссии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3.1. Порядок работы Тарификационной комиссии (составление тарификационного списка, утверждение сроков и времени проведения заседаний комиссии и т. д.), общее руководство работой комиссии определяет председатель комиссии.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3.2. Общее руководство работой тарификационной комиссией осуществляет председатель комиссии.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3.3. Секретарь комиссии ведёт организационно-техническую работу, в которую включены: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подготовка и хранение документации заседаний комиссии;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  <w:t>- организация проведения очередного заседания комиссии;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- уведомление членов комиссии о месте, дате и времени проведения очередного заседания, не позднее чем за 3 дня до установленной даты заседания.</w:t>
      </w:r>
    </w:p>
    <w:p w:rsidR="00306551" w:rsidRPr="004052AD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ведение оформление вынесенных результатов и решений комиссии;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hyperlink r:id="rId5" w:tooltip="Протоколы заседаний" w:history="1">
        <w:r w:rsidRPr="004052AD">
          <w:rPr>
            <w:rFonts w:ascii="Times New Roman" w:eastAsia="Times New Roman" w:hAnsi="Times New Roman" w:cs="Times New Roman"/>
            <w:color w:val="2C5C87"/>
            <w:sz w:val="24"/>
            <w:szCs w:val="24"/>
            <w:lang w:eastAsia="ru-RU"/>
          </w:rPr>
          <w:t>протоколов заседания</w:t>
        </w:r>
      </w:hyperlink>
      <w:r w:rsidRP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3.4. Для обеспечения достоверности сведений о раб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отнике (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стаж, наличие правительственных и </w:t>
      </w:r>
      <w:hyperlink r:id="rId6" w:tooltip="Ведомство" w:history="1">
        <w:r w:rsidRPr="00903206">
          <w:rPr>
            <w:rFonts w:ascii="Times New Roman" w:eastAsia="Times New Roman" w:hAnsi="Times New Roman" w:cs="Times New Roman"/>
            <w:color w:val="2C5C87"/>
            <w:sz w:val="24"/>
            <w:szCs w:val="24"/>
            <w:u w:val="single"/>
            <w:lang w:eastAsia="ru-RU"/>
          </w:rPr>
          <w:t>ведомственных</w:t>
        </w:r>
      </w:hyperlink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наград, квалификационной категории и срок её действия), дающих право на установление педагогическому работнику компенсационных и стимулирующих надбавок и др. выплат, за неделю до назначенной дате проведения заседания тарификац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ионной комиссии, действующая в Ш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коле комиссия по подс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чёту стажа и секретарь учебной части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подают в тарификационную комиссию необходимые документы.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3.5. Заместитель директора по 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учебно-воспитательной работе не менее чем за 5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дней до начала работы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тарификационной комиссии готовит проект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педагогических нагрузок преподава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телей, концертмейстеров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 Комиссия осуществляет следующие основные функции, находящиеся в компетенции членов комиссии: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3.6.1.Составляет тарификационный список по утверждённым формам.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3.6.2. Рассматривает документы, подтверждающие стаж, наличие квалификационной категории, правительственных и ведомственных наград.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заявления преподавателей и концертмейстеров о желаемых размерах в очередном учебном году педагогических нагрузок;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учебные планы;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3.6.3.Ус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танавливает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размеры выплат компенсационного и стимулирующего характера, о чём выносит соответствующие решения.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3.6.4. Вносит, при необходимости, дополнения и изменения в тарификационную документацию.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3.6.5. Направляет на утверждение директору Школы тарификационные списки педагогических работников, утверждённые на заседании тарификационной комиссии.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3.6.6. Дает ответ на любой вопрос работников относительно разъяснений тарификационной документации в порядке, установленном законодательством.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3.6.7. Оформляет результаты проведения тарификационных процедур в соответствии с действующим законодательством.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3.7.Тарификационная комиссия принимает решения только на своих заседаниях, если присутствуют не менее 50 % от ее состава. Решение принимается простым голосованием «За» и «Против» большинством голосов членов комиссии, присутствующих на заседании. Каждый член комиссии имеет один голос, при равенстве голосов голос председательствующего на заседании является решающим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3.8.Члены комиссии, которые не согласны с принятым решением, имеют право письменно изложить свое мнение, которое заносится в протокол заседания.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4. Порядок и процедура проведения тарификации педагогических работников Школы.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4.1.Тарификация проводится тарификационной комиссией в присутствии каждого педагогического работника, после предварительного рассмотрения комиссией необходимых документов.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4.2. Дата и время работы тарификационной комиссии утверждается председателем комиссии и вносится в план работы Школы на предстоящий месяц (июнь учебного года), т. е. до ухода педагогических работников в очередной трудовой отпуск.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4.3. Тарификационная комиссия может заслушивать отчёты преподавателей, концертмейстеров о результатах выполнения качественных показателей Муниципального задан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ия, личных планов работы на предстоящий учебный год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в целях соизмерения возможностей педагогического работника, его ответственности и степени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профессиональной компетентности с объёмом нормируемой педагогической нагрузки, планируемой на очередной учебный год.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4.4. Итоги работы тарификационной комиссии доводятся до педагогических работников и вводятся в действие приказом директора Школы.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4.5. По причинам, указанным в п. 4 Приложения к настоящему Положению, в течение учебного года в тарификационный список, на основании приказа по школе, могут вноситься изменения.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5. Документы тарификационной комиссии.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5.1. Заседание тарификационной комиссии и принятые решения протоколируются секретарём. Протоколы подписываются всеми членами комиссии, присутствующими на заседании и принявшими участие в голосовании.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5.2. Протоколы заседания и решения комиссии оформляются в одном экземпляре и хранятся в делах Школы в течение 3 лет.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6. Заключительные положения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6.1.  По итогам работы тарификационной комиссии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директор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к 1 сентября представляет в 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отдел культуры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итоги плановой тарификации: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          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Образовательную программу на предстоящий учебный год с учебными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 план</w:t>
      </w:r>
      <w:r w:rsidR="004052A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ами</w:t>
      </w:r>
      <w:r w:rsidR="00EC1F3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 При внесении измен</w:t>
      </w:r>
      <w:r w:rsidR="00EC1F3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ений в учебный план директор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обязан представить объяснительную записку с аргументированным обоснованием внесенных изменений; годовой календарный учебный график, утв</w:t>
      </w:r>
      <w:r w:rsidR="00EC1F3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ержденный приказом директора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тарификационные списки для сверки списочного состава преподавателей, объемные показатели, сведения о контингенте обучающихся;</w:t>
      </w:r>
    </w:p>
    <w:p w:rsidR="00306551" w:rsidRPr="00903206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заявление директора Школы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на установление преподавательской нагрузки.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6.2.   Тарификационная комиссия представляет к 15 января следующего финансового г</w:t>
      </w:r>
      <w:r w:rsidR="00EC1F3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ода на утверждение директору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комплектование педагогической нагрузки преподавателей на следующий учебный год с учётом произошедших изменений.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6.3.   При обнаружении недостатков или нарушений действующего законодательства в части установления учебной нагрузки директора и (или) преподавателей, Учредитель вправе вернуть тарификационные списки и другие материалы на доработку.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EC1F3A" w:rsidRDefault="00DD07EC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FE039B1-A03A-4BC6-97BC-0BF2C2FEF306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0"/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EC1F3A" w:rsidRPr="00903206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Default="00EC1F3A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06551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Приложение №1</w:t>
      </w:r>
    </w:p>
    <w:p w:rsidR="00CD7137" w:rsidRPr="00903206" w:rsidRDefault="00CD7137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CD7137" w:rsidRPr="00CD7137" w:rsidRDefault="00306551" w:rsidP="00CD7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4"/>
          <w:lang w:eastAsia="ru-RU"/>
        </w:rPr>
      </w:pPr>
      <w:r w:rsidRP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к </w:t>
      </w:r>
      <w:r w:rsidR="00CD7137" w:rsidRP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="00CD7137" w:rsidRPr="00CD7137">
        <w:rPr>
          <w:rFonts w:ascii="Times New Roman" w:eastAsia="Times New Roman" w:hAnsi="Times New Roman" w:cs="Times New Roman"/>
          <w:color w:val="304855"/>
          <w:sz w:val="28"/>
          <w:szCs w:val="24"/>
          <w:lang w:eastAsia="ru-RU"/>
        </w:rPr>
        <w:t xml:space="preserve">Положению о тарификации и установлении учебной нагрузки педагогических работников муниципального бюджетного учреждения дополнительного образования </w:t>
      </w:r>
    </w:p>
    <w:p w:rsidR="00CD7137" w:rsidRPr="00CD7137" w:rsidRDefault="00CD7137" w:rsidP="00CD713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CD7137">
        <w:rPr>
          <w:rFonts w:ascii="Times New Roman" w:eastAsia="Times New Roman" w:hAnsi="Times New Roman" w:cs="Times New Roman"/>
          <w:color w:val="304855"/>
          <w:sz w:val="28"/>
          <w:szCs w:val="24"/>
          <w:lang w:eastAsia="ru-RU"/>
        </w:rPr>
        <w:t>Детской музыкальной школы г.Гулькевичи</w:t>
      </w:r>
    </w:p>
    <w:p w:rsidR="00EC1F3A" w:rsidRPr="00CD7137" w:rsidRDefault="00CD7137" w:rsidP="00CD71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CD7137">
        <w:rPr>
          <w:rFonts w:ascii="Times New Roman" w:eastAsia="Times New Roman" w:hAnsi="Times New Roman" w:cs="Times New Roman"/>
          <w:color w:val="304855"/>
          <w:sz w:val="28"/>
          <w:szCs w:val="24"/>
          <w:lang w:eastAsia="ru-RU"/>
        </w:rPr>
        <w:t>муниципального образования Гулькевичский район</w:t>
      </w:r>
    </w:p>
    <w:p w:rsidR="00306551" w:rsidRPr="00EC1F3A" w:rsidRDefault="00306551" w:rsidP="00EC1F3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306551" w:rsidRPr="00903206" w:rsidRDefault="00306551" w:rsidP="00CD71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ПОРЯДОК</w:t>
      </w:r>
    </w:p>
    <w:p w:rsidR="00306551" w:rsidRPr="00903206" w:rsidRDefault="00306551" w:rsidP="00CD71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ОПРЕДЕЛЕНИЯ УЧЕБНОЙ НАГРУЗКИ ПЕДАГОГИЧЕСКИХ РАБОТНИКОВ,</w:t>
      </w:r>
    </w:p>
    <w:p w:rsidR="00306551" w:rsidRPr="00903206" w:rsidRDefault="00306551" w:rsidP="00CD71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ОГОВАРИВАЕМОЙ В ТРУДОВОМ ДОГОВОРЕ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I. Общие положения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1.1. Порядок определения учебной нагруз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ки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оговариваемой в трудовом договоре (далее - Порядок),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1.2. 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 промежуточной и итоговой аттестации обучающихся.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1.3. Определени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е учебной нагрузки педагогических р</w:t>
      </w:r>
      <w:r w:rsidR="00F5093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а также ее изменение осуществляются с учетом особенностей реализации дополнительных общеразвивающих и предпрофессиональных программ дополнительного образования в области искусств. Объем учебной нагрузки педагогических работников, выполняющих учебную (преподавательскую) работу, определяется ежегодно на начало учебного года и устанавливается локальным нормативным акто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м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1.4. Объем учебной нагрузки, установленн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ый педагогическому работнику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оговаривается в трудовом договоре, заключаемом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педагогическим работником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1.5. Объем учебной нагрузки педагогических работников, установленный на начало учебного года, не может быть изменен в текущем учебном году (по инициативе работодателя) за исключением изменения объема учебной нагрузки педагогических работников,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1.6. Объем учебной нагруз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ки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установленный в текущем учебном году, не может быть изменен по инициативе работодателя на следующий учебный год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1.7. Временное или постоянное изменение (увеличение или снижение) объема учебной нагруз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ки педагогических работников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по сравнению с учебной нагрузкой, оговоренной в трудовом договоре, допускается только по соглашению сторон трудового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пунктами 1.5 и 1.6 настоящего Порядка.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1.8.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ДШИ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1.9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 Локальные нормативные акты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1.10.Верхним пределом нагруз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ка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как учреждения 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дополнительного образования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не ограничивается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II. Определение учебной нагрузки преподавателей, для которых норма часов преподавательской работы составляет 18 часов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24 часа концертмейстерам</w:t>
      </w:r>
      <w:r w:rsidR="00CD7137"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неделю за ставку заработной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платы и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основания ее изменения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2.1.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Учебная нагрузка педагогических работников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определяется с учетом количества часов по учебным планам, рабочим программам учебных предметов, образовательным прогр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аммам, кадрового обеспечения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2.2. При определении учебной нагру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зки на новый учебный год педагогическим работникам, для которых Школа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является основным местом работы, сохраняется ее объем и обеспечивается преемственность преподавания учебных предметов, курсов, дисциплин, группах, за исключением случаев, предусмотренных пунктом 1.7 настоящего Порядка.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2.3. Наступление каникул для обучающихся, в том числе обучающихся на дому, не является ос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нованием для уменьшения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учебной нагрузки и заработной платы,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2.4. Учебная нагрузка, выполненная в порядке замещения временно отсутствующ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их по болезни и другим причинам 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преподавате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лей, оплачивается дополнительно.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III. Особенности определения учебной нагруз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ки педагогических работников Школы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находящихся в отпуске по уходу за ребенком до достижения им возраста трех лет, а также лицам, замещающим должности педагогических работников на определенный срок, по совместительству либо выполняющим иную работу наряду с работой, определенной трудовым договором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3.1. Определение уче</w:t>
      </w:r>
      <w:r w:rsidR="00CD713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бной нагрузки преподавателей</w:t>
      </w: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находящихся в отпуске по уходу за ребенком до достижения им возраста трех лет, осуществляется в соответствии с главами I - III настоящего Порядка соответственно и распределяется на указанный период между другими педагогическими работниками.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3.3.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306551" w:rsidRPr="00903206" w:rsidRDefault="00306551" w:rsidP="009032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0320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CC2752" w:rsidRPr="00903206" w:rsidRDefault="00CC2752" w:rsidP="00903206">
      <w:pPr>
        <w:jc w:val="both"/>
        <w:rPr>
          <w:sz w:val="24"/>
          <w:szCs w:val="24"/>
        </w:rPr>
      </w:pPr>
    </w:p>
    <w:sectPr w:rsidR="00CC2752" w:rsidRPr="0090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C0"/>
    <w:rsid w:val="00304D38"/>
    <w:rsid w:val="00306551"/>
    <w:rsid w:val="004052AD"/>
    <w:rsid w:val="007477D6"/>
    <w:rsid w:val="007D3EFF"/>
    <w:rsid w:val="00903206"/>
    <w:rsid w:val="009332C0"/>
    <w:rsid w:val="00AF7672"/>
    <w:rsid w:val="00CC2752"/>
    <w:rsid w:val="00CD7137"/>
    <w:rsid w:val="00DD07EC"/>
    <w:rsid w:val="00E64E74"/>
    <w:rsid w:val="00EC1F3A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551"/>
  </w:style>
  <w:style w:type="character" w:styleId="a3">
    <w:name w:val="Hyperlink"/>
    <w:basedOn w:val="a0"/>
    <w:uiPriority w:val="99"/>
    <w:semiHidden/>
    <w:unhideWhenUsed/>
    <w:rsid w:val="003065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0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7D3E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7D3EF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7D3EF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7D3EF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551"/>
  </w:style>
  <w:style w:type="character" w:styleId="a3">
    <w:name w:val="Hyperlink"/>
    <w:basedOn w:val="a0"/>
    <w:uiPriority w:val="99"/>
    <w:semiHidden/>
    <w:unhideWhenUsed/>
    <w:rsid w:val="003065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0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7D3E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7D3EF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7D3EF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7D3EF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domstvo/" TargetMode="External"/><Relationship Id="rId5" Type="http://schemas.openxmlformats.org/officeDocument/2006/relationships/hyperlink" Target="http://pandia.ru/text/category/protokoli_zasedan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sUy4ZAgLOx4JXalDjq3Q4s0rTuA=</DigestValue>
    </Reference>
    <Reference URI="#idOfficeObject" Type="http://www.w3.org/2000/09/xmldsig#Object">
      <DigestMethod Algorithm="http://www.w3.org/2000/09/xmldsig#sha1"/>
      <DigestValue>7sY84GfusAXw8Q+N7cXic9iG/xo=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abfXxzamx0xQP2pZi5MFjjm+abY=</DigestValue>
    </Reference>
    <Reference URI="#idValidSigLnImg" Type="http://www.w3.org/2000/09/xmldsig#Object">
      <DigestMethod Algorithm="http://www.w3.org/2000/09/xmldsig#sha1"/>
      <DigestValue>IcgJj8mdl+BkLWK3BPko/GJhL20=</DigestValue>
    </Reference>
    <Reference URI="#idInvalidSigLnImg" Type="http://www.w3.org/2000/09/xmldsig#Object">
      <DigestMethod Algorithm="http://www.w3.org/2000/09/xmldsig#sha1"/>
      <DigestValue>28DCPyyhDQN7NSUXGEUtY97yWhw=</DigestValue>
    </Reference>
  </SignedInfo>
  <SignatureValue>Os/X0ux18cIcB+SKbBGepdVVGyxmd+G6vgf/6m+3hztdnievJh8HuEWS/DdgnUL4NqDW7CA6rhnN
4c5OVy6YUK4/YE9fFST31NOHVAonzTxU+lLZ8G51lKCfkZT1npDxopn1J0CjxoQN+/BwWabhZ5CP
SJwOgJRCnrXMxykiDfI=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saxezv+ZsU8bSIR6+MjFvw9+t3s=</DigestValue>
      </Reference>
      <Reference URI="/word/stylesWithEffects.xml?ContentType=application/vnd.ms-word.stylesWithEffects+xml">
        <DigestMethod Algorithm="http://www.w3.org/2000/09/xmldsig#sha1"/>
        <DigestValue>7jAUewgtXmnHO7/o6AT6eVpCYoc=</DigestValue>
      </Reference>
      <Reference URI="/word/webSettings.xml?ContentType=application/vnd.openxmlformats-officedocument.wordprocessingml.webSettings+xml">
        <DigestMethod Algorithm="http://www.w3.org/2000/09/xmldsig#sha1"/>
        <DigestValue>Oe34bjF8u4h7ES8km1KudDUJVfk=</DigestValue>
      </Reference>
      <Reference URI="/word/settings.xml?ContentType=application/vnd.openxmlformats-officedocument.wordprocessingml.settings+xml">
        <DigestMethod Algorithm="http://www.w3.org/2000/09/xmldsig#sha1"/>
        <DigestValue>CX4+LTS53k4lEPWhot8tMEAFT8I=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l+8f99RjhUU16JcqJ9BROkWiw70=</DigestValue>
      </Reference>
      <Reference URI="/word/document.xml?ContentType=application/vnd.openxmlformats-officedocument.wordprocessingml.document.main+xml">
        <DigestMethod Algorithm="http://www.w3.org/2000/09/xmldsig#sha1"/>
        <DigestValue>Ye+f+Rs2elFlhuFngEYFvlJUKgw=</DigestValue>
      </Reference>
      <Reference URI="/word/fontTable.xml?ContentType=application/vnd.openxmlformats-officedocument.wordprocessingml.fontTable+xml">
        <DigestMethod Algorithm="http://www.w3.org/2000/09/xmldsig#sha1"/>
        <DigestValue>GnHRfZWiuq2Qhi58D3+NY7IQKJM=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ALs9h5+opuP1r3+D6Pli62VdgmQ=</DigestValue>
      </Reference>
    </Manifest>
    <SignatureProperties>
      <SignatureProperty Id="idSignatureTime" Target="#idPackageSignature">
        <mdssi:SignatureTime>
          <mdssi:Format>YYYY-MM-DDThh:mm:ssTZD</mdssi:Format>
          <mdssi:Value>2021-04-07T12:29:59Z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{5FE039B1-A03A-4BC6-97BC-0BF2C2FEF306}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2021-04-07T12:29:59Z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RBQQ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IyaFgAAAAAAAAAAAAAAAAAAAAAAAAAAABAAAAAAAAAA4BEEAgAADgAHAAAAAAAAABAEPgAAAAAAQjgtAgAAAADomBYAAAAAABCYRAAAAAAAQLhY/f4HAABYATUAAAAAALKdFgAAAAAAaJsWAAAAAAD1////AAAAAAAAAAAAAAAAAAAAAAAAAAAHAAAAAAAAAAEAAAAAAAAAgA73AQAAAACMmhYAAAAAAIsN43YAAAAAAAAAAAAAAAALAAAAAAAAAEBzQgAAAAAAAQAAAAAAAACMmhYAAAAAAAcAAAD+BwAAAAAAAAAAAADQu9J2AAAAAAEAAAAAAAAAIGr8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rAKD4///yAQAAAAAAAPwLWQSA+P//CABYfvv2//8AAAAAAAAAAOALWQSA+P////8AAAAAAAC8nxYAAAAAAAAAAAAAAAAA+AMAAAAAAACADvcBAAAAAAAAAAAAAAAAb/I15QAAAAD+/////////1SwMOX+BwAAQMU5AAAAAABUsDDl/gcAAHC9WP3+BwAA8xEKuf////8GAAAAAAAAAICgFgAAAAAAwJw4BAAAAAA4AIoBAAAAAAAAAAAAAAAABwAAAAAAAADAePcBAAAAAIAO9wEAAAAAvJ8WAAAAAACLDeN2AAAAAAAAAAAAAAAAAEA1BAAAAAAAAAAAAAAAAAAAAAAAAAAAvJ8WAAAAAAAHAAAA/gcAAAB8OAQAAAAA0LvSdgAAAAAAAAAAAAAAAIBiSO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yOFgAAAAAAAAAAAAAAAACIOT7m/gcAAIg5Pub+BwAAyDk+5v4HAADQW0Dm/gcAAICTBAIAAAAAAAAAAAAAAACg85cCAAAAAJ+HNOX+BwAAkKxY/f4HAAAAAAAAAAAAAAAAAAD+BwAAuI8WAAAAAADg////AAAAAAAAAAAAAAAAAAAAAAAAAAAGAAAAAAAAAAQAAAAAAAAAgA73AQAAAADcjhYAAAAAAIsN43YAAAAAgJMEAgAAAADwAkjmAAAAAMA9sQcAAAAAiDk+5v4HAADcjhYAAAAAAAYAAAD+BwAAAAAAAAAAAADQu9J2AAAAAAQAAAAAAAAAQGv8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fI4WAAAAAAAAAAAAAAAAAOCXBAIAAAAAIA0AhAAAAAAHAAAAAAAAAAEAAAAAAAAAAAAAAAAAAAAARDbl/gcAAAAAAAAAAAAAACoEAgAAAAAwrFj9/gcAAICTBAIAAAAAgFKgAgAAAABYjxYAAAAAAPD///8AAAAAAAAAAAAAAAAAAAAAAAAAAAcAAAAAAAAABQAAAAAAAACADvcBAAAAAHyOFgAAAAAAiw3jdgAAAAAIAFh++/b///DzlwIAAAAAkD2xBwAAAAACAAAAAAAAAHyOFgAAAAAABwAAAP4HAAAAAAAAAAAAANC70nYAAAAABQAAAAAAAACga/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QUE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2016-10-01T05:54:00Z</cp:lastPrinted>
  <dcterms:created xsi:type="dcterms:W3CDTF">2016-09-07T11:08:00Z</dcterms:created>
  <dcterms:modified xsi:type="dcterms:W3CDTF">2021-04-07T12:29:00Z</dcterms:modified>
</cp:coreProperties>
</file>