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407" w:rsidRDefault="00943407" w:rsidP="0011759B">
      <w:pPr>
        <w:ind w:left="5160" w:right="57"/>
        <w:rPr>
          <w:rFonts w:ascii="Times New Roman" w:hAnsi="Times New Roman" w:cs="Times New Roman"/>
        </w:rPr>
      </w:pPr>
      <w:bookmarkStart w:id="0" w:name="_GoBack"/>
      <w:bookmarkEnd w:id="0"/>
    </w:p>
    <w:p w:rsidR="00943407" w:rsidRDefault="00943407" w:rsidP="0011759B">
      <w:pPr>
        <w:ind w:left="5160" w:right="57"/>
        <w:rPr>
          <w:rFonts w:ascii="Times New Roman" w:hAnsi="Times New Roman" w:cs="Times New Roman"/>
        </w:rPr>
      </w:pPr>
    </w:p>
    <w:p w:rsidR="0011759B" w:rsidRDefault="0011759B" w:rsidP="0011759B">
      <w:pPr>
        <w:ind w:left="5160" w:right="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Приложение № 1</w:t>
      </w:r>
    </w:p>
    <w:p w:rsidR="0011759B" w:rsidRDefault="0011759B" w:rsidP="0011759B">
      <w:pPr>
        <w:ind w:left="5160" w:right="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к приказу МБУ ДО ДМШ г. Гулькевичи </w:t>
      </w:r>
    </w:p>
    <w:p w:rsidR="0011759B" w:rsidRDefault="0011759B" w:rsidP="0011759B">
      <w:pPr>
        <w:ind w:left="5160" w:right="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от «__» __________20___ г. № ____</w:t>
      </w:r>
    </w:p>
    <w:p w:rsidR="0011759B" w:rsidRDefault="0011759B" w:rsidP="0011759B">
      <w:pPr>
        <w:pStyle w:val="af3"/>
        <w:spacing w:line="276" w:lineRule="auto"/>
        <w:ind w:left="10620"/>
        <w:rPr>
          <w:rStyle w:val="af4"/>
          <w:rFonts w:ascii="Times New Roman" w:hAnsi="Times New Roman"/>
          <w:b w:val="0"/>
          <w:sz w:val="24"/>
          <w:szCs w:val="24"/>
        </w:rPr>
      </w:pPr>
    </w:p>
    <w:p w:rsidR="0011759B" w:rsidRPr="004B5DFB" w:rsidRDefault="0011759B" w:rsidP="0011759B">
      <w:pPr>
        <w:pStyle w:val="af3"/>
        <w:spacing w:line="276" w:lineRule="auto"/>
        <w:ind w:left="10620"/>
        <w:rPr>
          <w:rStyle w:val="af4"/>
          <w:rFonts w:ascii="Times New Roman" w:hAnsi="Times New Roman"/>
          <w:b w:val="0"/>
          <w:sz w:val="24"/>
          <w:szCs w:val="24"/>
        </w:rPr>
      </w:pPr>
      <w:r w:rsidRPr="004B5DFB">
        <w:rPr>
          <w:rStyle w:val="af4"/>
          <w:rFonts w:ascii="Times New Roman" w:hAnsi="Times New Roman"/>
          <w:b w:val="0"/>
          <w:sz w:val="24"/>
          <w:szCs w:val="24"/>
        </w:rPr>
        <w:t>УТВЕРЖДАЮ</w:t>
      </w:r>
    </w:p>
    <w:p w:rsidR="0011759B" w:rsidRPr="004B5DFB" w:rsidRDefault="0011759B" w:rsidP="0011759B">
      <w:pPr>
        <w:pStyle w:val="af3"/>
        <w:spacing w:line="276" w:lineRule="auto"/>
        <w:ind w:left="10620"/>
        <w:rPr>
          <w:rStyle w:val="af4"/>
          <w:rFonts w:ascii="Times New Roman" w:hAnsi="Times New Roman"/>
          <w:b w:val="0"/>
          <w:sz w:val="24"/>
          <w:szCs w:val="24"/>
        </w:rPr>
      </w:pPr>
      <w:r w:rsidRPr="004B5DFB">
        <w:rPr>
          <w:rStyle w:val="af4"/>
          <w:rFonts w:ascii="Times New Roman" w:hAnsi="Times New Roman"/>
          <w:b w:val="0"/>
          <w:sz w:val="24"/>
          <w:szCs w:val="24"/>
        </w:rPr>
        <w:t>Директор</w:t>
      </w:r>
      <w:r>
        <w:rPr>
          <w:rStyle w:val="af4"/>
          <w:rFonts w:ascii="Times New Roman" w:hAnsi="Times New Roman"/>
          <w:b w:val="0"/>
          <w:sz w:val="24"/>
          <w:szCs w:val="24"/>
        </w:rPr>
        <w:t xml:space="preserve"> </w:t>
      </w:r>
      <w:r w:rsidRPr="004B5DFB">
        <w:rPr>
          <w:rStyle w:val="af4"/>
          <w:rFonts w:ascii="Times New Roman" w:hAnsi="Times New Roman"/>
          <w:b w:val="0"/>
          <w:sz w:val="24"/>
          <w:szCs w:val="24"/>
        </w:rPr>
        <w:t>МБУ ДО ДМШ г. Гулькевичи</w:t>
      </w:r>
    </w:p>
    <w:p w:rsidR="0011759B" w:rsidRPr="004B5DFB" w:rsidRDefault="0011759B" w:rsidP="0011759B">
      <w:pPr>
        <w:pStyle w:val="af3"/>
        <w:spacing w:line="276" w:lineRule="auto"/>
        <w:ind w:left="10620"/>
        <w:rPr>
          <w:rStyle w:val="af4"/>
          <w:rFonts w:ascii="Times New Roman" w:hAnsi="Times New Roman"/>
          <w:b w:val="0"/>
          <w:sz w:val="24"/>
          <w:szCs w:val="24"/>
        </w:rPr>
      </w:pPr>
      <w:r w:rsidRPr="004B5DFB">
        <w:rPr>
          <w:rStyle w:val="af4"/>
          <w:rFonts w:ascii="Times New Roman" w:hAnsi="Times New Roman"/>
          <w:b w:val="0"/>
          <w:sz w:val="24"/>
          <w:szCs w:val="24"/>
        </w:rPr>
        <w:t>_____________ Н.Г. Баринова</w:t>
      </w:r>
    </w:p>
    <w:p w:rsidR="0011759B" w:rsidRPr="004B5DFB" w:rsidRDefault="0011759B" w:rsidP="0011759B">
      <w:pPr>
        <w:pStyle w:val="af3"/>
        <w:spacing w:line="276" w:lineRule="auto"/>
        <w:ind w:left="10620"/>
        <w:rPr>
          <w:rStyle w:val="af4"/>
          <w:rFonts w:ascii="Times New Roman" w:hAnsi="Times New Roman"/>
          <w:b w:val="0"/>
          <w:sz w:val="24"/>
          <w:szCs w:val="24"/>
        </w:rPr>
      </w:pPr>
      <w:r w:rsidRPr="004B5DFB">
        <w:rPr>
          <w:rStyle w:val="af4"/>
          <w:rFonts w:ascii="Times New Roman" w:hAnsi="Times New Roman"/>
          <w:b w:val="0"/>
          <w:sz w:val="24"/>
          <w:szCs w:val="24"/>
        </w:rPr>
        <w:t>"___"_______________ 20__ г.</w:t>
      </w:r>
    </w:p>
    <w:p w:rsidR="001A0490" w:rsidRDefault="001A0490" w:rsidP="006C4B55">
      <w:pPr>
        <w:pStyle w:val="af1"/>
        <w:spacing w:line="276" w:lineRule="auto"/>
        <w:ind w:firstLine="709"/>
        <w:jc w:val="right"/>
        <w:rPr>
          <w:rFonts w:ascii="Times New Roman" w:hAnsi="Times New Roman"/>
          <w:b/>
          <w:sz w:val="24"/>
          <w:szCs w:val="28"/>
        </w:rPr>
      </w:pPr>
    </w:p>
    <w:p w:rsidR="006C4B55" w:rsidRPr="009F512C" w:rsidRDefault="00D7335A" w:rsidP="006C4B55">
      <w:pPr>
        <w:pStyle w:val="af1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11759B" w:rsidRDefault="00320742" w:rsidP="0011759B">
      <w:pPr>
        <w:pStyle w:val="af"/>
        <w:spacing w:line="276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7335A" w:rsidRPr="009F512C">
        <w:rPr>
          <w:rFonts w:ascii="Times New Roman" w:hAnsi="Times New Roman" w:cs="Times New Roman"/>
          <w:b/>
          <w:sz w:val="28"/>
          <w:szCs w:val="28"/>
        </w:rPr>
        <w:t>А</w:t>
      </w:r>
      <w:r w:rsidR="0011759B">
        <w:rPr>
          <w:rFonts w:ascii="Times New Roman" w:hAnsi="Times New Roman" w:cs="Times New Roman"/>
          <w:b/>
          <w:sz w:val="28"/>
          <w:szCs w:val="28"/>
        </w:rPr>
        <w:t>ЛГОРИТМ</w:t>
      </w:r>
      <w:r w:rsidR="00D7335A" w:rsidRPr="009F51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759B" w:rsidRDefault="00D7335A" w:rsidP="0011759B">
      <w:pPr>
        <w:pStyle w:val="af"/>
        <w:spacing w:line="276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2C">
        <w:rPr>
          <w:rFonts w:ascii="Times New Roman" w:hAnsi="Times New Roman" w:cs="Times New Roman"/>
          <w:b/>
          <w:sz w:val="28"/>
          <w:szCs w:val="28"/>
        </w:rPr>
        <w:t xml:space="preserve">действий </w:t>
      </w:r>
      <w:r>
        <w:rPr>
          <w:rFonts w:ascii="Times New Roman" w:hAnsi="Times New Roman" w:cs="Times New Roman"/>
          <w:b/>
          <w:sz w:val="28"/>
          <w:szCs w:val="28"/>
        </w:rPr>
        <w:t xml:space="preserve">директора и заместителей директора </w:t>
      </w:r>
      <w:r w:rsidRPr="009F512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МБУ ДО ДМШ г. Гулькевичи</w:t>
      </w:r>
    </w:p>
    <w:p w:rsidR="00D7335A" w:rsidRPr="009F512C" w:rsidRDefault="00D7335A" w:rsidP="0011759B">
      <w:pPr>
        <w:pStyle w:val="af"/>
        <w:spacing w:line="276" w:lineRule="auto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2C">
        <w:rPr>
          <w:rFonts w:ascii="Times New Roman" w:hAnsi="Times New Roman" w:cs="Times New Roman"/>
          <w:b/>
          <w:sz w:val="28"/>
          <w:szCs w:val="28"/>
        </w:rPr>
        <w:t xml:space="preserve">при совершении (угрозе совершения) преступлений </w:t>
      </w:r>
      <w:r>
        <w:rPr>
          <w:rFonts w:ascii="Times New Roman" w:hAnsi="Times New Roman" w:cs="Times New Roman"/>
          <w:b/>
          <w:sz w:val="28"/>
          <w:szCs w:val="28"/>
        </w:rPr>
        <w:t>террористической направленности</w:t>
      </w:r>
      <w:r w:rsidR="00320742">
        <w:rPr>
          <w:rFonts w:ascii="Times New Roman" w:hAnsi="Times New Roman" w:cs="Times New Roman"/>
          <w:b/>
          <w:sz w:val="28"/>
          <w:szCs w:val="28"/>
        </w:rPr>
        <w:t>»</w:t>
      </w:r>
    </w:p>
    <w:p w:rsidR="00D7335A" w:rsidRPr="009F512C" w:rsidRDefault="00D7335A" w:rsidP="0011759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59B" w:rsidRDefault="00320742" w:rsidP="0011759B">
      <w:pPr>
        <w:spacing w:line="276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07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Настоящий «Алгоритм </w:t>
      </w:r>
      <w:r w:rsidRPr="00320742">
        <w:rPr>
          <w:rFonts w:ascii="Times New Roman" w:hAnsi="Times New Roman" w:cs="Times New Roman"/>
          <w:sz w:val="28"/>
          <w:szCs w:val="28"/>
        </w:rPr>
        <w:t>действий директора и заместителей директора  МБУ ДО ДМШ г. Гулькевичи при совершении (угрозе совершения) преступлений террористической направленности»</w:t>
      </w:r>
      <w:r>
        <w:rPr>
          <w:rFonts w:ascii="Times New Roman" w:hAnsi="Times New Roman" w:cs="Times New Roman"/>
          <w:sz w:val="28"/>
          <w:szCs w:val="28"/>
        </w:rPr>
        <w:t xml:space="preserve"> разработан на основе «Алгоритма </w:t>
      </w:r>
      <w:r w:rsidRPr="009F512C">
        <w:rPr>
          <w:rFonts w:ascii="Times New Roman" w:hAnsi="Times New Roman" w:cs="Times New Roman"/>
          <w:sz w:val="28"/>
          <w:szCs w:val="28"/>
        </w:rPr>
        <w:t>действий персонала образовательной организации, работников частных охранных организаций и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12C">
        <w:rPr>
          <w:rFonts w:ascii="Times New Roman" w:hAnsi="Times New Roman" w:cs="Times New Roman"/>
          <w:sz w:val="28"/>
          <w:szCs w:val="28"/>
        </w:rPr>
        <w:t>при совершении (угрозе совершения) преступления в формах вооруженного нападения, размещения взрывного устройства, захвата заложников, а также информационного взаимодействия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12C">
        <w:rPr>
          <w:rFonts w:ascii="Times New Roman" w:hAnsi="Times New Roman" w:cs="Times New Roman"/>
          <w:sz w:val="28"/>
          <w:szCs w:val="28"/>
        </w:rPr>
        <w:t>с территориальными органами МВД России, Росгвардии и ФСБ России</w:t>
      </w:r>
      <w:r w:rsidRPr="00320742">
        <w:rPr>
          <w:rFonts w:ascii="Times New Roman" w:hAnsi="Times New Roman" w:cs="Times New Roman"/>
          <w:sz w:val="28"/>
          <w:szCs w:val="28"/>
        </w:rPr>
        <w:t xml:space="preserve">», </w:t>
      </w:r>
      <w:r w:rsidRPr="009F512C">
        <w:rPr>
          <w:rFonts w:ascii="Times New Roman" w:hAnsi="Times New Roman" w:cs="Times New Roman"/>
          <w:sz w:val="28"/>
          <w:szCs w:val="28"/>
        </w:rPr>
        <w:t>разработаны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F512C">
        <w:rPr>
          <w:rFonts w:ascii="Times New Roman" w:hAnsi="Times New Roman" w:cs="Times New Roman"/>
          <w:sz w:val="28"/>
          <w:szCs w:val="28"/>
        </w:rPr>
        <w:t xml:space="preserve"> межведомственной рабочей группой с участием представителей Минобрнауки России, Минпросвещения России, МВД России, МЧС России, Росгвардии, ФСБ России во исполнение поручений протокола совместного заседания </w:t>
      </w:r>
      <w:r w:rsidRPr="009F512C">
        <w:rPr>
          <w:rFonts w:ascii="Times New Roman" w:hAnsi="Times New Roman" w:cs="Times New Roman"/>
          <w:sz w:val="28"/>
          <w:szCs w:val="28"/>
          <w:lang w:eastAsia="ru-RU"/>
        </w:rPr>
        <w:t xml:space="preserve">Национального антитеррористического комитета и Федерального оперативного штаба о мерах по повышению уровня готовности образовательных организаций к действиям при возникновении угрозы совершения преступлений террористической направленности от 8 февраля 2022 г. </w:t>
      </w:r>
    </w:p>
    <w:p w:rsidR="00320742" w:rsidRDefault="00320742" w:rsidP="0011759B">
      <w:pPr>
        <w:spacing w:line="276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407" w:rsidRDefault="00943407" w:rsidP="0011759B">
      <w:pPr>
        <w:spacing w:line="276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3407" w:rsidRPr="00320742" w:rsidRDefault="00943407" w:rsidP="0011759B">
      <w:pPr>
        <w:spacing w:line="276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59B" w:rsidRPr="00943407" w:rsidRDefault="006A1ED4" w:rsidP="0011759B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418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Toc100760130"/>
      <w:r w:rsidRPr="00943407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943407" w:rsidRPr="00943407">
        <w:rPr>
          <w:rFonts w:ascii="Times New Roman" w:hAnsi="Times New Roman" w:cs="Times New Roman"/>
          <w:b/>
          <w:sz w:val="28"/>
          <w:szCs w:val="28"/>
        </w:rPr>
        <w:t>рименяемые термины и сокращения</w:t>
      </w:r>
    </w:p>
    <w:p w:rsidR="0033166F" w:rsidRPr="009F512C" w:rsidRDefault="0033166F" w:rsidP="0011759B">
      <w:pPr>
        <w:autoSpaceDE w:val="0"/>
        <w:autoSpaceDN w:val="0"/>
        <w:adjustRightInd w:val="0"/>
        <w:spacing w:line="276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взрывное устройство – предмет, вызывающий подозрения при его обнаружении (имеющий признаки взрывного устройства), который может выглядеть как сумка, сверток, пакет или коробка бесхозно находящиеся в зоне возможного одновременного присутствия большого количества людей, вблизи взрывоопасных, пожароопасных объектов, различного рода коммуникаций, в том числе при наличии на обнаруженном предмете проводов, веревок, изоленты, издаваемых звуков, исходящих запахов;</w:t>
      </w:r>
    </w:p>
    <w:p w:rsidR="0033166F" w:rsidRPr="009F512C" w:rsidRDefault="0033166F" w:rsidP="0011759B">
      <w:pPr>
        <w:autoSpaceDE w:val="0"/>
        <w:autoSpaceDN w:val="0"/>
        <w:adjustRightInd w:val="0"/>
        <w:spacing w:line="276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место сбора – участок местности (здание) расположенный вблизи объекта, обладающий достаточной площадью для размещения людей, подлежащих эвакуации, обеспечивающий безопасное удаление от поражающих факторов взрыва и возможных последствий разрушения конструкций объекта. В целях исключения обморожения людей в зимнее время года местом сбора могут назначаться близлежащие здания достаточной площади иного назначения (формы собственности) по согласованию с руководителем, оперативными службами и правообладателями таких зданий. </w:t>
      </w:r>
    </w:p>
    <w:p w:rsidR="005208C9" w:rsidRPr="009F512C" w:rsidRDefault="005208C9" w:rsidP="0011759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обучающиеся – физические лица, осваивающие образовательные программы;</w:t>
      </w:r>
    </w:p>
    <w:p w:rsidR="0033166F" w:rsidRPr="009F512C" w:rsidRDefault="0033166F" w:rsidP="0011759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объект – объект (территория) образовательной организации;</w:t>
      </w:r>
    </w:p>
    <w:p w:rsidR="0033166F" w:rsidRPr="009F512C" w:rsidRDefault="0033166F" w:rsidP="0011759B">
      <w:pPr>
        <w:autoSpaceDE w:val="0"/>
        <w:autoSpaceDN w:val="0"/>
        <w:adjustRightInd w:val="0"/>
        <w:spacing w:line="276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оперативные службы – представители территориального органа безопасности, Федеральной службы войск национальной гвардии Российской Федерации (подразделения вневедомственной охраны войск национальной гвардии Российской Федерации),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33166F" w:rsidRPr="009F512C" w:rsidRDefault="0033166F" w:rsidP="0011759B">
      <w:pPr>
        <w:autoSpaceDE w:val="0"/>
        <w:autoSpaceDN w:val="0"/>
        <w:adjustRightInd w:val="0"/>
        <w:spacing w:line="276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передача тревожного сообщения – активация системы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«112»</w:t>
      </w:r>
      <w:r w:rsidR="00F06FD8" w:rsidRPr="009F512C">
        <w:rPr>
          <w:rFonts w:ascii="Times New Roman" w:hAnsi="Times New Roman" w:cs="Times New Roman"/>
          <w:sz w:val="28"/>
          <w:szCs w:val="28"/>
        </w:rPr>
        <w:t xml:space="preserve"> либо по другому действующему номеру (</w:t>
      </w:r>
      <w:r w:rsidRPr="009F512C">
        <w:rPr>
          <w:rFonts w:ascii="Times New Roman" w:hAnsi="Times New Roman" w:cs="Times New Roman"/>
          <w:sz w:val="28"/>
          <w:szCs w:val="28"/>
        </w:rPr>
        <w:t>в том числе посредством телефонной или сотовой связи);</w:t>
      </w:r>
    </w:p>
    <w:p w:rsidR="0033166F" w:rsidRPr="009F512C" w:rsidRDefault="0033166F" w:rsidP="0011759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персонал, работники – преподавательский состав, административный и иной персонал объекта;</w:t>
      </w:r>
    </w:p>
    <w:p w:rsidR="0033166F" w:rsidRPr="009F512C" w:rsidRDefault="0033166F" w:rsidP="0011759B">
      <w:pPr>
        <w:spacing w:line="276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>работник охранной организации, работник охраны – работник ведомственной охраны, частной охранной организации, объекта, осуществляющий охрану объекта;</w:t>
      </w:r>
    </w:p>
    <w:p w:rsidR="00F06FD8" w:rsidRPr="009F512C" w:rsidRDefault="0033166F" w:rsidP="0011759B">
      <w:pPr>
        <w:spacing w:line="276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руководитель – директор, </w:t>
      </w:r>
      <w:r w:rsidR="00320742">
        <w:rPr>
          <w:rFonts w:ascii="Times New Roman" w:hAnsi="Times New Roman" w:cs="Times New Roman"/>
          <w:sz w:val="28"/>
          <w:szCs w:val="28"/>
        </w:rPr>
        <w:t>заместитель директора образовательной организации</w:t>
      </w:r>
      <w:r w:rsidRPr="009F512C">
        <w:rPr>
          <w:rFonts w:ascii="Times New Roman" w:hAnsi="Times New Roman" w:cs="Times New Roman"/>
          <w:sz w:val="28"/>
          <w:szCs w:val="28"/>
        </w:rPr>
        <w:t>;</w:t>
      </w:r>
    </w:p>
    <w:p w:rsidR="0011759B" w:rsidRDefault="0033166F" w:rsidP="0011759B">
      <w:pPr>
        <w:spacing w:line="276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12C">
        <w:rPr>
          <w:rFonts w:ascii="Times New Roman" w:hAnsi="Times New Roman" w:cs="Times New Roman"/>
          <w:sz w:val="28"/>
          <w:szCs w:val="28"/>
        </w:rPr>
        <w:t xml:space="preserve">система оповещения – автономная система (средство) экстренного оповещения работников, обучающихся и иных лиц, находящихся на объекте, </w:t>
      </w:r>
      <w:r w:rsidR="00F06FD8" w:rsidRPr="009F512C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об угрозе совершения или о совершении террористического акта</w:t>
      </w:r>
      <w:r w:rsidRPr="009F512C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EC125B" w:rsidRPr="00FF2F7C" w:rsidRDefault="00EC125B" w:rsidP="00C355DC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F7C">
        <w:rPr>
          <w:rFonts w:ascii="Times New Roman" w:hAnsi="Times New Roman" w:cs="Times New Roman"/>
          <w:b/>
          <w:sz w:val="28"/>
          <w:szCs w:val="28"/>
        </w:rPr>
        <w:lastRenderedPageBreak/>
        <w:t>Вооруженное нападение</w:t>
      </w:r>
    </w:p>
    <w:p w:rsidR="00C355DC" w:rsidRPr="009F512C" w:rsidRDefault="00C355DC" w:rsidP="00C355DC">
      <w:pPr>
        <w:pStyle w:val="af"/>
        <w:ind w:left="1429" w:right="-49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7905"/>
        <w:gridCol w:w="7938"/>
      </w:tblGrid>
      <w:tr w:rsidR="00D7335A" w:rsidRPr="00320742" w:rsidTr="00D7335A">
        <w:trPr>
          <w:trHeight w:val="443"/>
          <w:tblHeader/>
        </w:trPr>
        <w:tc>
          <w:tcPr>
            <w:tcW w:w="15843" w:type="dxa"/>
            <w:gridSpan w:val="2"/>
            <w:vAlign w:val="center"/>
          </w:tcPr>
          <w:p w:rsidR="00D7335A" w:rsidRPr="0011759B" w:rsidRDefault="00D7335A" w:rsidP="009F512C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1759B">
              <w:rPr>
                <w:rFonts w:ascii="Times New Roman" w:hAnsi="Times New Roman" w:cs="Times New Roman"/>
                <w:b/>
                <w:szCs w:val="28"/>
              </w:rPr>
              <w:t>Действия</w:t>
            </w:r>
          </w:p>
        </w:tc>
      </w:tr>
      <w:tr w:rsidR="00D7335A" w:rsidRPr="00320742" w:rsidTr="00D7335A">
        <w:trPr>
          <w:trHeight w:val="443"/>
          <w:tblHeader/>
        </w:trPr>
        <w:tc>
          <w:tcPr>
            <w:tcW w:w="7905" w:type="dxa"/>
            <w:vAlign w:val="center"/>
          </w:tcPr>
          <w:p w:rsidR="00D7335A" w:rsidRPr="0011759B" w:rsidRDefault="00D7335A" w:rsidP="009F512C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1759B">
              <w:rPr>
                <w:rFonts w:ascii="Times New Roman" w:hAnsi="Times New Roman" w:cs="Times New Roman"/>
                <w:b/>
                <w:szCs w:val="28"/>
              </w:rPr>
              <w:t>Стрелок на территории</w:t>
            </w:r>
          </w:p>
        </w:tc>
        <w:tc>
          <w:tcPr>
            <w:tcW w:w="7938" w:type="dxa"/>
            <w:vAlign w:val="center"/>
          </w:tcPr>
          <w:p w:rsidR="00D7335A" w:rsidRPr="0011759B" w:rsidRDefault="00D7335A" w:rsidP="009F512C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1759B">
              <w:rPr>
                <w:rFonts w:ascii="Times New Roman" w:hAnsi="Times New Roman" w:cs="Times New Roman"/>
                <w:b/>
                <w:szCs w:val="28"/>
              </w:rPr>
              <w:t>Стрелок в здании</w:t>
            </w:r>
          </w:p>
        </w:tc>
      </w:tr>
      <w:tr w:rsidR="00D7335A" w:rsidRPr="00320742" w:rsidTr="00D7335A">
        <w:tc>
          <w:tcPr>
            <w:tcW w:w="7905" w:type="dxa"/>
          </w:tcPr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незамедлительно информировать о происшествии оперативные службы;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принять все меры к незамедлительной передаче сирены по ручному мегафону, в случае несрабатывания (отказа, уничтожения) системы оповещения - любым доступным способом;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обеспечить усиление охраны и контроля пропускного и внутриобъектового режимов, а также прекращение доступа людей</w:t>
            </w:r>
            <w:r w:rsidR="00320742" w:rsidRPr="0011759B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и транспортных средств на объект (кроме оперативных служб);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 xml:space="preserve">- принять меры к размещению работников и обучающихся в помещениях здания с последующим прекращением их перемещения внутри объекта; 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при возможности принять меры к воспрепятствованию дальнейшего продвижения нарушителя и проникновения его в здания (удаленное блокирование входов в здания или изоляцию в определенной части территории);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находиться на постоянной связи с оперативными службами;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при возможности отслеживать ситуацию на территории и направление движения нарушителя;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обеспечить беспрепятственный доступ к месту происшествия оперативных служб;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после нейтрализации нарушителя обеспечить информирование родителей (законных представителей) обучающихся о временном прекращении учебного процесса;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осуществить сбор обучающихся для их последующей передачи роди</w:t>
            </w:r>
            <w:r w:rsidRPr="0011759B">
              <w:rPr>
                <w:rFonts w:ascii="Times New Roman" w:hAnsi="Times New Roman" w:cs="Times New Roman"/>
                <w:szCs w:val="28"/>
              </w:rPr>
              <w:t>телям (законным представителям);</w:t>
            </w:r>
          </w:p>
          <w:p w:rsidR="0049781E" w:rsidRPr="0011759B" w:rsidRDefault="0049781E" w:rsidP="00320742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обеспечить проведение мероприятий по ликв</w:t>
            </w:r>
            <w:r w:rsidR="00320742" w:rsidRPr="0011759B">
              <w:rPr>
                <w:rFonts w:ascii="Times New Roman" w:hAnsi="Times New Roman" w:cs="Times New Roman"/>
                <w:szCs w:val="28"/>
              </w:rPr>
              <w:t>идации последствий происшествия.</w:t>
            </w:r>
          </w:p>
        </w:tc>
        <w:tc>
          <w:tcPr>
            <w:tcW w:w="7938" w:type="dxa"/>
          </w:tcPr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незамедлительно информировать о происшествии оперативные службы;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 xml:space="preserve">- принять все меры к незамедлительной передаче сирены по ручному мегафону, в случае несрабатывания (отказа, уничтожения) системы оповещения - любым доступным способом; 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обеспечить усиление охраны и контроля пропускного и внутриобъектового режимов, а также прекращение доступа людей и транспортных средств на объект (кроме оперативных служб);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 принять меры к размещению работников и обучающихся в помещениях здания с последующим прекращением их перемещения внутри объекта;</w:t>
            </w:r>
          </w:p>
          <w:p w:rsidR="00D7335A" w:rsidRPr="0011759B" w:rsidRDefault="0049781E" w:rsidP="00D7335A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при возможности принять меры к воспрепятствованию дальнейшего продвижения нарушителя (изоляцию в определенной части здания);</w:t>
            </w:r>
          </w:p>
          <w:p w:rsidR="00320742" w:rsidRPr="0011759B" w:rsidRDefault="00320742" w:rsidP="00D7335A">
            <w:pPr>
              <w:rPr>
                <w:rFonts w:ascii="Times New Roman" w:hAnsi="Times New Roman" w:cs="Times New Roman"/>
                <w:szCs w:val="28"/>
              </w:rPr>
            </w:pP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находиться на постоянной связи с оперативными службами;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при возможности отслеживать ситуацию в здании и направление движения нарушителя;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обеспечить беспрепятственный доступ к месту происшествия оперативных служб;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после нейтрализации нарушителя обеспечить информирование родителей (законных представителей) обучающихся о временном прекращении учебного процесса;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осуществить сбор обучающихся для их последующей передачи роди</w:t>
            </w:r>
            <w:r w:rsidRPr="0011759B">
              <w:rPr>
                <w:rFonts w:ascii="Times New Roman" w:hAnsi="Times New Roman" w:cs="Times New Roman"/>
                <w:szCs w:val="28"/>
              </w:rPr>
              <w:t>телям (законным представителям);</w:t>
            </w:r>
          </w:p>
          <w:p w:rsidR="00D7335A" w:rsidRPr="0011759B" w:rsidRDefault="0049781E" w:rsidP="0049781E">
            <w:pPr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D7335A" w:rsidRPr="0011759B">
              <w:rPr>
                <w:rFonts w:ascii="Times New Roman" w:hAnsi="Times New Roman" w:cs="Times New Roman"/>
                <w:szCs w:val="28"/>
              </w:rPr>
              <w:t>- обеспечить проведение мероприятий по ликв</w:t>
            </w:r>
            <w:r w:rsidR="00320742" w:rsidRPr="0011759B">
              <w:rPr>
                <w:rFonts w:ascii="Times New Roman" w:hAnsi="Times New Roman" w:cs="Times New Roman"/>
                <w:szCs w:val="28"/>
              </w:rPr>
              <w:t>идации последствий происшествия.</w:t>
            </w:r>
          </w:p>
        </w:tc>
      </w:tr>
    </w:tbl>
    <w:p w:rsidR="00320742" w:rsidRDefault="00320742" w:rsidP="00320742">
      <w:pPr>
        <w:pStyle w:val="af"/>
        <w:ind w:left="1429" w:right="-493"/>
        <w:rPr>
          <w:rFonts w:ascii="Times New Roman" w:hAnsi="Times New Roman" w:cs="Times New Roman"/>
          <w:b/>
          <w:sz w:val="28"/>
          <w:szCs w:val="28"/>
        </w:rPr>
      </w:pPr>
    </w:p>
    <w:p w:rsidR="00EC125B" w:rsidRPr="00320742" w:rsidRDefault="00EC125B" w:rsidP="004E7219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742">
        <w:rPr>
          <w:rFonts w:ascii="Times New Roman" w:hAnsi="Times New Roman" w:cs="Times New Roman"/>
          <w:b/>
          <w:sz w:val="28"/>
          <w:szCs w:val="28"/>
        </w:rPr>
        <w:lastRenderedPageBreak/>
        <w:t>Размещение взрывного устройств</w:t>
      </w:r>
      <w:r w:rsidR="00F321AA" w:rsidRPr="00320742">
        <w:rPr>
          <w:rFonts w:ascii="Times New Roman" w:hAnsi="Times New Roman" w:cs="Times New Roman"/>
          <w:b/>
          <w:sz w:val="28"/>
          <w:szCs w:val="28"/>
        </w:rPr>
        <w:t>а</w:t>
      </w:r>
    </w:p>
    <w:p w:rsidR="004E7219" w:rsidRPr="00320742" w:rsidRDefault="004E7219" w:rsidP="004E7219">
      <w:pPr>
        <w:ind w:right="-49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7905"/>
        <w:gridCol w:w="7938"/>
      </w:tblGrid>
      <w:tr w:rsidR="0049781E" w:rsidRPr="00320742" w:rsidTr="0049781E">
        <w:trPr>
          <w:trHeight w:val="331"/>
          <w:tblHeader/>
        </w:trPr>
        <w:tc>
          <w:tcPr>
            <w:tcW w:w="15843" w:type="dxa"/>
            <w:gridSpan w:val="2"/>
            <w:vAlign w:val="center"/>
          </w:tcPr>
          <w:p w:rsidR="0049781E" w:rsidRPr="00320742" w:rsidRDefault="0049781E" w:rsidP="00367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742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</w:t>
            </w:r>
          </w:p>
        </w:tc>
      </w:tr>
      <w:tr w:rsidR="0049781E" w:rsidRPr="00320742" w:rsidTr="0049781E">
        <w:trPr>
          <w:trHeight w:val="552"/>
          <w:tblHeader/>
        </w:trPr>
        <w:tc>
          <w:tcPr>
            <w:tcW w:w="7905" w:type="dxa"/>
            <w:vAlign w:val="center"/>
          </w:tcPr>
          <w:p w:rsidR="0049781E" w:rsidRPr="00320742" w:rsidRDefault="0049781E" w:rsidP="00367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742">
              <w:rPr>
                <w:rFonts w:ascii="Times New Roman" w:hAnsi="Times New Roman" w:cs="Times New Roman"/>
                <w:b/>
                <w:sz w:val="28"/>
                <w:szCs w:val="28"/>
              </w:rPr>
              <w:t>Взрывное устройство</w:t>
            </w:r>
          </w:p>
          <w:p w:rsidR="0049781E" w:rsidRPr="00320742" w:rsidRDefault="0049781E" w:rsidP="00367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742">
              <w:rPr>
                <w:rFonts w:ascii="Times New Roman" w:hAnsi="Times New Roman" w:cs="Times New Roman"/>
                <w:b/>
                <w:sz w:val="28"/>
                <w:szCs w:val="28"/>
              </w:rPr>
              <w:t>обнаружено на входе (при попытке проноса)</w:t>
            </w:r>
          </w:p>
        </w:tc>
        <w:tc>
          <w:tcPr>
            <w:tcW w:w="7938" w:type="dxa"/>
            <w:vAlign w:val="center"/>
          </w:tcPr>
          <w:p w:rsidR="0049781E" w:rsidRPr="00320742" w:rsidRDefault="0049781E" w:rsidP="00367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742">
              <w:rPr>
                <w:rFonts w:ascii="Times New Roman" w:hAnsi="Times New Roman" w:cs="Times New Roman"/>
                <w:b/>
                <w:sz w:val="28"/>
                <w:szCs w:val="28"/>
              </w:rPr>
              <w:t>Взрывное устройство</w:t>
            </w:r>
          </w:p>
          <w:p w:rsidR="0049781E" w:rsidRPr="00320742" w:rsidRDefault="0049781E" w:rsidP="00367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742">
              <w:rPr>
                <w:rFonts w:ascii="Times New Roman" w:hAnsi="Times New Roman" w:cs="Times New Roman"/>
                <w:b/>
                <w:sz w:val="28"/>
                <w:szCs w:val="28"/>
              </w:rPr>
              <w:t>обнаружено в здании</w:t>
            </w:r>
          </w:p>
        </w:tc>
      </w:tr>
      <w:tr w:rsidR="0049781E" w:rsidRPr="00320742" w:rsidTr="0049781E">
        <w:tc>
          <w:tcPr>
            <w:tcW w:w="7905" w:type="dxa"/>
          </w:tcPr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 незамедлительно информировать оперативные службы об обнаружении взрывного устройства (попытки его проноса);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незамедлительно информировать об обнаружении взрывного устройства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дать работнику охраны распоряжение о передаче посредством системы АПС или любым доступным</w:t>
            </w:r>
            <w:r w:rsidR="0011759B" w:rsidRPr="0011759B">
              <w:rPr>
                <w:rFonts w:ascii="Times New Roman" w:hAnsi="Times New Roman" w:cs="Times New Roman"/>
                <w:szCs w:val="28"/>
              </w:rPr>
              <w:t xml:space="preserve"> способом сообщения: «ВНИМАНИЕ! </w:t>
            </w:r>
            <w:r w:rsidRPr="0011759B">
              <w:rPr>
                <w:rFonts w:ascii="Times New Roman" w:hAnsi="Times New Roman" w:cs="Times New Roman"/>
                <w:szCs w:val="28"/>
              </w:rPr>
              <w:t>ВСЕМ СРОЧНО ПОКИНУТЬ ПОМЕЩЕНИЕ»;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обеспечить открытие и доступность коридоров и эвакуационных выходов;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обеспечить контроль за осуществлением эвакуации людей в соответствии с планом эвакуации;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находиться вблизи объекта до прибытия оперативных служб;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- после завершения работы оперативных служб </w:t>
            </w:r>
            <w:r w:rsidRPr="0011759B">
              <w:rPr>
                <w:rFonts w:ascii="Times New Roman" w:hAnsi="Times New Roman" w:cs="Times New Roman"/>
                <w:szCs w:val="28"/>
              </w:rPr>
              <w:br/>
              <w:t xml:space="preserve">и по их рекомендациям обеспечить проведение мероприятий по ликвидации последствий происшествия. </w:t>
            </w:r>
          </w:p>
        </w:tc>
        <w:tc>
          <w:tcPr>
            <w:tcW w:w="7938" w:type="dxa"/>
          </w:tcPr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незамедлительно прибыть на место обнаружения предмета, похожего на взрывное устройство (кроме случаев получения информации о минировании посредством телефонных звонков и сообщений), оценить обстановку (возможно с привлечением работника охраны) и принять решение об информировании оперативных служб и эвакуации людей;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 незамедлительно информировать оперативные службы об обнаружении взрывного устройства;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незамедлительно информировать об обнаружении взрывного устройства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- дать работнику охраны распоряжение о передаче посредством системы АПС или любым доступным способом сообщения: </w:t>
            </w:r>
            <w:r w:rsidR="0011759B" w:rsidRPr="0011759B">
              <w:rPr>
                <w:rFonts w:ascii="Times New Roman" w:hAnsi="Times New Roman" w:cs="Times New Roman"/>
                <w:szCs w:val="28"/>
              </w:rPr>
              <w:t xml:space="preserve">«ВНИМАНИЕ! </w:t>
            </w:r>
            <w:r w:rsidRPr="0011759B">
              <w:rPr>
                <w:rFonts w:ascii="Times New Roman" w:hAnsi="Times New Roman" w:cs="Times New Roman"/>
                <w:szCs w:val="28"/>
              </w:rPr>
              <w:t>ВСЕМ СРОЧНО ПОКИНУТЬ ПОМЕЩЕНИЕ»;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обеспечить открытие и доступность коридоров и эвакуационных выходов;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обеспечить контроль за осуществлением эвакуации людей в соответствии с планом эвакуации;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  <w:p w:rsidR="0049781E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находиться вблизи объекта до прибытия оперативных служб;</w:t>
            </w:r>
          </w:p>
          <w:p w:rsidR="0011759B" w:rsidRPr="0011759B" w:rsidRDefault="0049781E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- после завершения работы оперативных служб </w:t>
            </w:r>
            <w:r w:rsidRPr="0011759B">
              <w:rPr>
                <w:rFonts w:ascii="Times New Roman" w:hAnsi="Times New Roman" w:cs="Times New Roman"/>
                <w:szCs w:val="28"/>
              </w:rPr>
              <w:br/>
              <w:t xml:space="preserve">и по их рекомендациям обеспечить проведение мероприятий по ликвидации последствий происшествия. </w:t>
            </w:r>
          </w:p>
          <w:p w:rsidR="0011759B" w:rsidRPr="0011759B" w:rsidRDefault="0011759B" w:rsidP="00531BF7">
            <w:pPr>
              <w:ind w:firstLine="453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F321AA" w:rsidRPr="00320742" w:rsidRDefault="00F321AA" w:rsidP="004E7219">
      <w:pPr>
        <w:pStyle w:val="af"/>
        <w:numPr>
          <w:ilvl w:val="1"/>
          <w:numId w:val="1"/>
        </w:numPr>
        <w:ind w:right="-4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742">
        <w:rPr>
          <w:rFonts w:ascii="Times New Roman" w:hAnsi="Times New Roman" w:cs="Times New Roman"/>
          <w:b/>
          <w:sz w:val="28"/>
          <w:szCs w:val="28"/>
        </w:rPr>
        <w:lastRenderedPageBreak/>
        <w:t>Захват заложников</w:t>
      </w:r>
    </w:p>
    <w:p w:rsidR="004E7219" w:rsidRPr="00320742" w:rsidRDefault="004E7219" w:rsidP="00415E4C">
      <w:pPr>
        <w:pStyle w:val="af"/>
        <w:ind w:left="1429" w:right="-493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4742"/>
      </w:tblGrid>
      <w:tr w:rsidR="0049781E" w:rsidRPr="00320742" w:rsidTr="0049781E">
        <w:tc>
          <w:tcPr>
            <w:tcW w:w="14742" w:type="dxa"/>
            <w:vAlign w:val="center"/>
          </w:tcPr>
          <w:p w:rsidR="0049781E" w:rsidRPr="00320742" w:rsidRDefault="0049781E" w:rsidP="00531BF7">
            <w:pPr>
              <w:ind w:right="-4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742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</w:t>
            </w:r>
          </w:p>
        </w:tc>
      </w:tr>
      <w:tr w:rsidR="0049781E" w:rsidRPr="00320742" w:rsidTr="0049781E">
        <w:tc>
          <w:tcPr>
            <w:tcW w:w="14742" w:type="dxa"/>
          </w:tcPr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незамедлительно информировать о происшествии оперативные службы;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незамедлительно информировать о захвате заложников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незамедлительно прибыть к месту захвата заложников и не приближаясь к нарушителю, оценить обстановку и принять решение о направлениях и способах эвакуации людей;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при возможности лично и через назначенных лиц вести наблюдение за нарушителем и его перемещениями, находясь на безопасном удалении до прибытия оперативных служб;</w:t>
            </w:r>
          </w:p>
          <w:p w:rsidR="0049781E" w:rsidRPr="0011759B" w:rsidRDefault="0049781E" w:rsidP="004E7219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обеспечить любыми доступными способами вывод людей из опасной зоны, при невозможности прекратить всякого рода передвижения;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- обеспечить любым доступным способом информирование людей, находящихся в близлежащих </w:t>
            </w:r>
            <w:r w:rsidRPr="0011759B">
              <w:rPr>
                <w:rFonts w:ascii="Times New Roman" w:hAnsi="Times New Roman" w:cs="Times New Roman"/>
                <w:szCs w:val="28"/>
              </w:rPr>
              <w:br/>
              <w:t>к опасной зоны помещениях, о происшествии и необходимости блокирования входов в целях недопущения захвата большего числа заложников и перемещения нарушителя в более защищенное место;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по собственной инициативе в переговоры с нарушителем не вступать и иными действиями его не провоцировать;</w:t>
            </w:r>
          </w:p>
          <w:p w:rsidR="0049781E" w:rsidRPr="0011759B" w:rsidRDefault="0049781E" w:rsidP="00FF16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 xml:space="preserve">- обеспечить эвакуацию людей в соответствии с планом эвакуации, в той части объекта, которая </w:t>
            </w:r>
          </w:p>
          <w:p w:rsidR="0049781E" w:rsidRPr="0011759B" w:rsidRDefault="0049781E" w:rsidP="00FF16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не находится под контролем нарушителя без использования системы оповещения;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обеспечить беспрепятственный доступ к месту происшествия оперативных служб;</w:t>
            </w:r>
          </w:p>
          <w:p w:rsidR="0049781E" w:rsidRPr="0011759B" w:rsidRDefault="0049781E" w:rsidP="006278CC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по прибытии оперативных служб действовать согласно их распоряжениям;</w:t>
            </w:r>
          </w:p>
          <w:p w:rsidR="0049781E" w:rsidRPr="00320742" w:rsidRDefault="0049781E" w:rsidP="00A047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59B">
              <w:rPr>
                <w:rFonts w:ascii="Times New Roman" w:hAnsi="Times New Roman" w:cs="Times New Roman"/>
                <w:szCs w:val="28"/>
              </w:rPr>
              <w:t>- 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</w:tbl>
    <w:p w:rsidR="00A04734" w:rsidRDefault="00A04734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aps/>
          <w:color w:val="000000"/>
          <w:sz w:val="28"/>
          <w:szCs w:val="28"/>
        </w:rPr>
      </w:pPr>
    </w:p>
    <w:p w:rsidR="0011759B" w:rsidRDefault="0011759B" w:rsidP="0011759B"/>
    <w:p w:rsidR="0011759B" w:rsidRDefault="0011759B" w:rsidP="0011759B"/>
    <w:p w:rsidR="0011759B" w:rsidRDefault="0011759B" w:rsidP="0011759B"/>
    <w:p w:rsidR="00943407" w:rsidRDefault="00943407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:rsidR="00943407" w:rsidRDefault="00943407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:rsidR="0041045E" w:rsidRPr="00320742" w:rsidRDefault="00B77AE6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320742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РЕКОМЕНДУЕМЫЕ </w:t>
      </w:r>
      <w:r w:rsidR="0041045E" w:rsidRPr="00320742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расстояния </w:t>
      </w:r>
      <w:r w:rsidR="00A04734" w:rsidRPr="00320742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для ЭВАКУАЦИИ И ОЦЕПЛЕНИЯ</w:t>
      </w:r>
    </w:p>
    <w:p w:rsidR="00B77AE6" w:rsidRPr="00320742" w:rsidRDefault="00B77AE6" w:rsidP="0041045E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320742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 ОБНАРУЖЕНИИ ВЗРЫВНОГО УСТРОЙСТВА ИЛИ </w:t>
      </w:r>
      <w:r w:rsidR="0041045E" w:rsidRPr="00320742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похожего на него </w:t>
      </w:r>
      <w:r w:rsidRPr="00320742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ПРЕДМЕТА</w:t>
      </w:r>
      <w:r w:rsidR="0041045E" w:rsidRPr="00320742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</w:t>
      </w:r>
    </w:p>
    <w:p w:rsidR="0041045E" w:rsidRPr="00320742" w:rsidRDefault="0041045E" w:rsidP="0041045E">
      <w:pPr>
        <w:rPr>
          <w:rFonts w:ascii="Times New Roman" w:hAnsi="Times New Roman" w:cs="Times New Roman"/>
          <w:sz w:val="28"/>
          <w:szCs w:val="28"/>
        </w:rPr>
      </w:pP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1. Граната РГД-5 </w:t>
      </w:r>
      <w:r w:rsidR="0041045E" w:rsidRPr="00320742">
        <w:rPr>
          <w:color w:val="000000"/>
          <w:sz w:val="28"/>
          <w:szCs w:val="28"/>
        </w:rPr>
        <w:t>–</w:t>
      </w:r>
      <w:r w:rsidRPr="00320742">
        <w:rPr>
          <w:color w:val="000000"/>
          <w:sz w:val="28"/>
          <w:szCs w:val="28"/>
        </w:rPr>
        <w:t xml:space="preserve"> 50 </w:t>
      </w:r>
      <w:r w:rsidR="0041045E" w:rsidRPr="00320742">
        <w:rPr>
          <w:color w:val="000000"/>
          <w:sz w:val="28"/>
          <w:szCs w:val="28"/>
        </w:rPr>
        <w:t>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2. Граната Ф-1 </w:t>
      </w:r>
      <w:r w:rsidR="0041045E" w:rsidRPr="00320742">
        <w:rPr>
          <w:color w:val="000000"/>
          <w:sz w:val="28"/>
          <w:szCs w:val="28"/>
        </w:rPr>
        <w:t>–</w:t>
      </w:r>
      <w:r w:rsidRPr="00320742">
        <w:rPr>
          <w:color w:val="000000"/>
          <w:sz w:val="28"/>
          <w:szCs w:val="28"/>
        </w:rPr>
        <w:t xml:space="preserve"> 200 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3. Тротиловая шашка массой 200 граммов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45 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4. Тротиловая шашка массой 400 граммов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55 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5. Пивная банка 0,33 литра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60 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7. Чемодан (кейс)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230 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8. Дорожный чемодан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350 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9. Автомобиль типа «Жигули»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460 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10. Автомобиль типа «Волга»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580 метров</w:t>
      </w:r>
    </w:p>
    <w:p w:rsidR="00B77AE6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color w:val="000000"/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11. Микроавтобус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920 метров</w:t>
      </w:r>
    </w:p>
    <w:p w:rsidR="00FE0A6C" w:rsidRPr="00320742" w:rsidRDefault="00B77AE6" w:rsidP="0011759B">
      <w:pPr>
        <w:pStyle w:val="af0"/>
        <w:shd w:val="clear" w:color="auto" w:fill="FFFFFF"/>
        <w:spacing w:before="120" w:beforeAutospacing="0" w:after="312" w:afterAutospacing="0"/>
        <w:ind w:left="4678"/>
        <w:rPr>
          <w:sz w:val="28"/>
          <w:szCs w:val="28"/>
        </w:rPr>
      </w:pPr>
      <w:r w:rsidRPr="00320742">
        <w:rPr>
          <w:color w:val="000000"/>
          <w:sz w:val="28"/>
          <w:szCs w:val="28"/>
        </w:rPr>
        <w:t xml:space="preserve">12. Грузовая автомашина (фургон) </w:t>
      </w:r>
      <w:r w:rsidR="0041045E" w:rsidRPr="00320742">
        <w:rPr>
          <w:color w:val="000000"/>
          <w:sz w:val="28"/>
          <w:szCs w:val="28"/>
        </w:rPr>
        <w:t xml:space="preserve">– </w:t>
      </w:r>
      <w:r w:rsidRPr="00320742">
        <w:rPr>
          <w:color w:val="000000"/>
          <w:sz w:val="28"/>
          <w:szCs w:val="28"/>
        </w:rPr>
        <w:t>1240 метров</w:t>
      </w:r>
    </w:p>
    <w:sectPr w:rsidR="00FE0A6C" w:rsidRPr="00320742" w:rsidSect="00086405">
      <w:headerReference w:type="default" r:id="rId9"/>
      <w:pgSz w:w="16838" w:h="11906" w:orient="landscape"/>
      <w:pgMar w:top="1418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78C" w:rsidRDefault="0058378C" w:rsidP="00CE2DF1">
      <w:r>
        <w:separator/>
      </w:r>
    </w:p>
  </w:endnote>
  <w:endnote w:type="continuationSeparator" w:id="0">
    <w:p w:rsidR="0058378C" w:rsidRDefault="0058378C" w:rsidP="00CE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26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78C" w:rsidRDefault="0058378C" w:rsidP="00CE2DF1">
      <w:r>
        <w:separator/>
      </w:r>
    </w:p>
  </w:footnote>
  <w:footnote w:type="continuationSeparator" w:id="0">
    <w:p w:rsidR="0058378C" w:rsidRDefault="0058378C" w:rsidP="00CE2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58F" w:rsidRPr="00CE2DF1" w:rsidRDefault="00DA758F">
    <w:pPr>
      <w:pStyle w:val="a8"/>
      <w:jc w:val="center"/>
      <w:rPr>
        <w:rFonts w:ascii="Times New Roman" w:hAnsi="Times New Roman" w:cs="Times New Roman"/>
      </w:rPr>
    </w:pPr>
    <w:r w:rsidRPr="00CE2DF1">
      <w:rPr>
        <w:rFonts w:ascii="Times New Roman" w:hAnsi="Times New Roman" w:cs="Times New Roman"/>
      </w:rPr>
      <w:fldChar w:fldCharType="begin"/>
    </w:r>
    <w:r w:rsidRPr="00CE2DF1">
      <w:rPr>
        <w:rFonts w:ascii="Times New Roman" w:hAnsi="Times New Roman" w:cs="Times New Roman"/>
      </w:rPr>
      <w:instrText>PAGE   \* MERGEFORMAT</w:instrText>
    </w:r>
    <w:r w:rsidRPr="00CE2DF1">
      <w:rPr>
        <w:rFonts w:ascii="Times New Roman" w:hAnsi="Times New Roman" w:cs="Times New Roman"/>
      </w:rPr>
      <w:fldChar w:fldCharType="separate"/>
    </w:r>
    <w:r w:rsidR="00084560">
      <w:rPr>
        <w:rFonts w:ascii="Times New Roman" w:hAnsi="Times New Roman" w:cs="Times New Roman"/>
        <w:noProof/>
      </w:rPr>
      <w:t>6</w:t>
    </w:r>
    <w:r w:rsidRPr="00CE2DF1">
      <w:rPr>
        <w:rFonts w:ascii="Times New Roman" w:hAnsi="Times New Roman" w:cs="Times New Roman"/>
      </w:rPr>
      <w:fldChar w:fldCharType="end"/>
    </w:r>
  </w:p>
  <w:p w:rsidR="00DA758F" w:rsidRDefault="00DA758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341E4"/>
    <w:multiLevelType w:val="multilevel"/>
    <w:tmpl w:val="5F92D23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BAA"/>
    <w:rsid w:val="00005937"/>
    <w:rsid w:val="00037748"/>
    <w:rsid w:val="00042E5B"/>
    <w:rsid w:val="000516D4"/>
    <w:rsid w:val="00072E99"/>
    <w:rsid w:val="000821B6"/>
    <w:rsid w:val="00084560"/>
    <w:rsid w:val="00086405"/>
    <w:rsid w:val="000D7D2A"/>
    <w:rsid w:val="000E3BB0"/>
    <w:rsid w:val="0011759B"/>
    <w:rsid w:val="00134313"/>
    <w:rsid w:val="0014446B"/>
    <w:rsid w:val="0015024E"/>
    <w:rsid w:val="001818B0"/>
    <w:rsid w:val="001934AA"/>
    <w:rsid w:val="001A0490"/>
    <w:rsid w:val="001B1F4E"/>
    <w:rsid w:val="001C16A7"/>
    <w:rsid w:val="001D53EF"/>
    <w:rsid w:val="00201D73"/>
    <w:rsid w:val="00231903"/>
    <w:rsid w:val="00275C24"/>
    <w:rsid w:val="00297313"/>
    <w:rsid w:val="002C43D9"/>
    <w:rsid w:val="002C77C9"/>
    <w:rsid w:val="002D0425"/>
    <w:rsid w:val="002F799C"/>
    <w:rsid w:val="00320742"/>
    <w:rsid w:val="00321F25"/>
    <w:rsid w:val="0033166F"/>
    <w:rsid w:val="00344ADB"/>
    <w:rsid w:val="00367C6A"/>
    <w:rsid w:val="00395EAA"/>
    <w:rsid w:val="003A3BA4"/>
    <w:rsid w:val="003B3B27"/>
    <w:rsid w:val="003B6E1F"/>
    <w:rsid w:val="003C79B3"/>
    <w:rsid w:val="003D4D6F"/>
    <w:rsid w:val="003E263B"/>
    <w:rsid w:val="003E7FBD"/>
    <w:rsid w:val="0041045E"/>
    <w:rsid w:val="00415E4C"/>
    <w:rsid w:val="0041642B"/>
    <w:rsid w:val="00416D2E"/>
    <w:rsid w:val="00437BB4"/>
    <w:rsid w:val="004543AF"/>
    <w:rsid w:val="004566F5"/>
    <w:rsid w:val="00467475"/>
    <w:rsid w:val="0049781E"/>
    <w:rsid w:val="004A7B5B"/>
    <w:rsid w:val="004D37A9"/>
    <w:rsid w:val="004E7219"/>
    <w:rsid w:val="004F4C36"/>
    <w:rsid w:val="005011FE"/>
    <w:rsid w:val="00505DF2"/>
    <w:rsid w:val="005208C9"/>
    <w:rsid w:val="00531BF7"/>
    <w:rsid w:val="00531D90"/>
    <w:rsid w:val="0053778C"/>
    <w:rsid w:val="00565B43"/>
    <w:rsid w:val="0058378C"/>
    <w:rsid w:val="005C1B12"/>
    <w:rsid w:val="005C3B26"/>
    <w:rsid w:val="005D50A8"/>
    <w:rsid w:val="005D72AD"/>
    <w:rsid w:val="005D7AB8"/>
    <w:rsid w:val="00606F1F"/>
    <w:rsid w:val="0061445F"/>
    <w:rsid w:val="00616E61"/>
    <w:rsid w:val="006211E4"/>
    <w:rsid w:val="006278CC"/>
    <w:rsid w:val="006334E4"/>
    <w:rsid w:val="00645534"/>
    <w:rsid w:val="00675C13"/>
    <w:rsid w:val="006A1ED4"/>
    <w:rsid w:val="006A67E6"/>
    <w:rsid w:val="006C4B55"/>
    <w:rsid w:val="006F21D5"/>
    <w:rsid w:val="00706575"/>
    <w:rsid w:val="00767E6F"/>
    <w:rsid w:val="007B01EC"/>
    <w:rsid w:val="007C3012"/>
    <w:rsid w:val="007C3712"/>
    <w:rsid w:val="007D43A7"/>
    <w:rsid w:val="007E1EE9"/>
    <w:rsid w:val="008417C2"/>
    <w:rsid w:val="008447E5"/>
    <w:rsid w:val="00851BEE"/>
    <w:rsid w:val="0087678A"/>
    <w:rsid w:val="0089489B"/>
    <w:rsid w:val="008D3A67"/>
    <w:rsid w:val="00943407"/>
    <w:rsid w:val="0095508F"/>
    <w:rsid w:val="009B3188"/>
    <w:rsid w:val="009D0016"/>
    <w:rsid w:val="009F512C"/>
    <w:rsid w:val="00A00952"/>
    <w:rsid w:val="00A04734"/>
    <w:rsid w:val="00A20B5F"/>
    <w:rsid w:val="00A301EF"/>
    <w:rsid w:val="00A30879"/>
    <w:rsid w:val="00A378E1"/>
    <w:rsid w:val="00A42FE0"/>
    <w:rsid w:val="00A442DD"/>
    <w:rsid w:val="00A60129"/>
    <w:rsid w:val="00A710F4"/>
    <w:rsid w:val="00A77900"/>
    <w:rsid w:val="00A97F41"/>
    <w:rsid w:val="00AC57BC"/>
    <w:rsid w:val="00AE00B9"/>
    <w:rsid w:val="00AE30AB"/>
    <w:rsid w:val="00AF7A86"/>
    <w:rsid w:val="00B01575"/>
    <w:rsid w:val="00B21E59"/>
    <w:rsid w:val="00B238B4"/>
    <w:rsid w:val="00B401F4"/>
    <w:rsid w:val="00B44C2B"/>
    <w:rsid w:val="00B67916"/>
    <w:rsid w:val="00B76461"/>
    <w:rsid w:val="00B77AE6"/>
    <w:rsid w:val="00BA68D4"/>
    <w:rsid w:val="00C04413"/>
    <w:rsid w:val="00C213EB"/>
    <w:rsid w:val="00C355DC"/>
    <w:rsid w:val="00C46774"/>
    <w:rsid w:val="00C50DAF"/>
    <w:rsid w:val="00C6229C"/>
    <w:rsid w:val="00C672A0"/>
    <w:rsid w:val="00CC0DE3"/>
    <w:rsid w:val="00CC3399"/>
    <w:rsid w:val="00CD0BAA"/>
    <w:rsid w:val="00CD2981"/>
    <w:rsid w:val="00CE2DF1"/>
    <w:rsid w:val="00CF077C"/>
    <w:rsid w:val="00D10D64"/>
    <w:rsid w:val="00D142CC"/>
    <w:rsid w:val="00D72829"/>
    <w:rsid w:val="00D7335A"/>
    <w:rsid w:val="00D86258"/>
    <w:rsid w:val="00D94BC3"/>
    <w:rsid w:val="00DA758F"/>
    <w:rsid w:val="00DC01FA"/>
    <w:rsid w:val="00DD20C6"/>
    <w:rsid w:val="00DF6F51"/>
    <w:rsid w:val="00E0224F"/>
    <w:rsid w:val="00E0257D"/>
    <w:rsid w:val="00E14F75"/>
    <w:rsid w:val="00E51FA5"/>
    <w:rsid w:val="00E706CE"/>
    <w:rsid w:val="00E73D65"/>
    <w:rsid w:val="00EC125B"/>
    <w:rsid w:val="00EC29A0"/>
    <w:rsid w:val="00F00D55"/>
    <w:rsid w:val="00F06FD8"/>
    <w:rsid w:val="00F2589E"/>
    <w:rsid w:val="00F321AA"/>
    <w:rsid w:val="00F32587"/>
    <w:rsid w:val="00F45FB8"/>
    <w:rsid w:val="00F55D67"/>
    <w:rsid w:val="00F8702B"/>
    <w:rsid w:val="00F92F7A"/>
    <w:rsid w:val="00FA5E45"/>
    <w:rsid w:val="00FD7F09"/>
    <w:rsid w:val="00FE0A6C"/>
    <w:rsid w:val="00FE0BD8"/>
    <w:rsid w:val="00FF16DE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25B"/>
    <w:pPr>
      <w:suppressAutoHyphens/>
      <w:spacing w:after="0" w:line="240" w:lineRule="auto"/>
    </w:pPr>
    <w:rPr>
      <w:rFonts w:ascii="Arial Unicode MS" w:eastAsia="Arial Unicode MS" w:hAnsi="Arial Unicode MS" w:cs="Liberation Serif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A1ED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A1ED4"/>
    <w:rPr>
      <w:rFonts w:asciiTheme="majorHAnsi" w:eastAsiaTheme="majorEastAsia" w:hAnsiTheme="majorHAnsi" w:cs="Mangal"/>
      <w:color w:val="2E74B5" w:themeColor="accent1" w:themeShade="BF"/>
      <w:kern w:val="2"/>
      <w:sz w:val="29"/>
      <w:szCs w:val="29"/>
      <w:lang w:eastAsia="zh-CN" w:bidi="hi-IN"/>
    </w:rPr>
  </w:style>
  <w:style w:type="paragraph" w:customStyle="1" w:styleId="Default">
    <w:name w:val="Default"/>
    <w:rsid w:val="00EC1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C125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3B6E1F"/>
    <w:pPr>
      <w:shd w:val="clear" w:color="auto" w:fill="FFFFFF"/>
      <w:spacing w:line="236" w:lineRule="exact"/>
      <w:ind w:hanging="184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3B6E1F"/>
    <w:rPr>
      <w:rFonts w:ascii="Times New Roman" w:hAnsi="Times New Roman" w:cs="Times New Roman"/>
      <w:color w:val="000000"/>
      <w:kern w:val="2"/>
      <w:sz w:val="20"/>
      <w:szCs w:val="20"/>
      <w:shd w:val="clear" w:color="auto" w:fill="FFFFFF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F92F7A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92F7A"/>
    <w:rPr>
      <w:rFonts w:ascii="Segoe UI" w:eastAsia="Arial Unicode MS" w:hAnsi="Segoe UI" w:cs="Mangal"/>
      <w:color w:val="000000"/>
      <w:kern w:val="2"/>
      <w:sz w:val="16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character" w:customStyle="1" w:styleId="ac">
    <w:name w:val="Основной текст + Полужирный"/>
    <w:rsid w:val="006A1ED4"/>
    <w:rPr>
      <w:rFonts w:ascii="Times New Roman" w:hAnsi="Times New Roman"/>
      <w:b/>
      <w:spacing w:val="0"/>
      <w:sz w:val="20"/>
    </w:rPr>
  </w:style>
  <w:style w:type="character" w:customStyle="1" w:styleId="222">
    <w:name w:val="Заголовок №2 (2)2"/>
    <w:rsid w:val="006A1ED4"/>
    <w:rPr>
      <w:rFonts w:ascii="Times New Roman" w:hAnsi="Times New Roman"/>
      <w:b/>
      <w:smallCaps/>
      <w:spacing w:val="0"/>
    </w:rPr>
  </w:style>
  <w:style w:type="character" w:customStyle="1" w:styleId="-1pt1">
    <w:name w:val="Основной текст + Интервал -1 pt1"/>
    <w:rsid w:val="006A1ED4"/>
    <w:rPr>
      <w:rFonts w:ascii="Times New Roman" w:hAnsi="Times New Roman"/>
      <w:spacing w:val="-20"/>
      <w:sz w:val="20"/>
    </w:rPr>
  </w:style>
  <w:style w:type="paragraph" w:customStyle="1" w:styleId="331">
    <w:name w:val="Заголовок №3 (3)1"/>
    <w:basedOn w:val="a"/>
    <w:rsid w:val="006A1ED4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1">
    <w:name w:val="Основной текст (6)1"/>
    <w:basedOn w:val="a"/>
    <w:rsid w:val="006A1ED4"/>
    <w:pPr>
      <w:shd w:val="clear" w:color="auto" w:fill="FFFFFF"/>
      <w:spacing w:before="660" w:after="900" w:line="237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d">
    <w:name w:val="Стиль"/>
    <w:basedOn w:val="1"/>
    <w:link w:val="ae"/>
    <w:qFormat/>
    <w:rsid w:val="006A1ED4"/>
    <w:pPr>
      <w:suppressAutoHyphens w:val="0"/>
      <w:spacing w:line="259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Cs w:val="32"/>
      <w:lang w:eastAsia="en-US" w:bidi="ar-SA"/>
    </w:rPr>
  </w:style>
  <w:style w:type="character" w:customStyle="1" w:styleId="ae">
    <w:name w:val="Стиль Знак"/>
    <w:link w:val="ad"/>
    <w:locked/>
    <w:rsid w:val="006A1ED4"/>
    <w:rPr>
      <w:rFonts w:ascii="Times New Roman" w:hAnsi="Times New Roman"/>
      <w:b/>
      <w:color w:val="000000"/>
      <w:sz w:val="32"/>
    </w:rPr>
  </w:style>
  <w:style w:type="paragraph" w:styleId="af">
    <w:name w:val="List Paragraph"/>
    <w:basedOn w:val="a"/>
    <w:uiPriority w:val="34"/>
    <w:qFormat/>
    <w:rsid w:val="00EC29A0"/>
    <w:pPr>
      <w:ind w:left="720"/>
      <w:contextualSpacing/>
    </w:pPr>
    <w:rPr>
      <w:rFonts w:cs="Mangal"/>
      <w:szCs w:val="21"/>
    </w:rPr>
  </w:style>
  <w:style w:type="paragraph" w:styleId="af0">
    <w:name w:val="Normal (Web)"/>
    <w:basedOn w:val="a"/>
    <w:uiPriority w:val="99"/>
    <w:unhideWhenUsed/>
    <w:rsid w:val="00B77AE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f1">
    <w:name w:val="Plain Text"/>
    <w:basedOn w:val="a"/>
    <w:link w:val="af2"/>
    <w:uiPriority w:val="99"/>
    <w:unhideWhenUsed/>
    <w:rsid w:val="006C4B55"/>
    <w:pPr>
      <w:suppressAutoHyphens w:val="0"/>
    </w:pPr>
    <w:rPr>
      <w:rFonts w:ascii="Consolas" w:eastAsia="Times New Roman" w:hAnsi="Consolas" w:cs="Times New Roman"/>
      <w:color w:val="auto"/>
      <w:kern w:val="0"/>
      <w:sz w:val="21"/>
      <w:szCs w:val="21"/>
      <w:lang w:eastAsia="en-US" w:bidi="ar-SA"/>
    </w:rPr>
  </w:style>
  <w:style w:type="character" w:customStyle="1" w:styleId="af2">
    <w:name w:val="Текст Знак"/>
    <w:basedOn w:val="a0"/>
    <w:link w:val="af1"/>
    <w:uiPriority w:val="99"/>
    <w:locked/>
    <w:rsid w:val="006C4B55"/>
    <w:rPr>
      <w:rFonts w:ascii="Consolas" w:hAnsi="Consolas" w:cs="Times New Roman"/>
      <w:sz w:val="21"/>
      <w:szCs w:val="21"/>
    </w:rPr>
  </w:style>
  <w:style w:type="paragraph" w:styleId="af3">
    <w:name w:val="No Spacing"/>
    <w:uiPriority w:val="1"/>
    <w:qFormat/>
    <w:rsid w:val="0011759B"/>
    <w:pPr>
      <w:suppressAutoHyphens/>
      <w:spacing w:after="0" w:line="240" w:lineRule="auto"/>
    </w:pPr>
    <w:rPr>
      <w:rFonts w:ascii="Calibri" w:eastAsia="Lucida Sans Unicode" w:hAnsi="Calibri" w:cs="font226"/>
      <w:kern w:val="1"/>
      <w:lang w:eastAsia="ar-SA"/>
    </w:rPr>
  </w:style>
  <w:style w:type="character" w:styleId="af4">
    <w:name w:val="Strong"/>
    <w:uiPriority w:val="22"/>
    <w:qFormat/>
    <w:rsid w:val="0011759B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25B"/>
    <w:pPr>
      <w:suppressAutoHyphens/>
      <w:spacing w:after="0" w:line="240" w:lineRule="auto"/>
    </w:pPr>
    <w:rPr>
      <w:rFonts w:ascii="Arial Unicode MS" w:eastAsia="Arial Unicode MS" w:hAnsi="Arial Unicode MS" w:cs="Liberation Serif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A1ED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A1ED4"/>
    <w:rPr>
      <w:rFonts w:asciiTheme="majorHAnsi" w:eastAsiaTheme="majorEastAsia" w:hAnsiTheme="majorHAnsi" w:cs="Mangal"/>
      <w:color w:val="2E74B5" w:themeColor="accent1" w:themeShade="BF"/>
      <w:kern w:val="2"/>
      <w:sz w:val="29"/>
      <w:szCs w:val="29"/>
      <w:lang w:eastAsia="zh-CN" w:bidi="hi-IN"/>
    </w:rPr>
  </w:style>
  <w:style w:type="paragraph" w:customStyle="1" w:styleId="Default">
    <w:name w:val="Default"/>
    <w:rsid w:val="00EC1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C125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3B6E1F"/>
    <w:pPr>
      <w:shd w:val="clear" w:color="auto" w:fill="FFFFFF"/>
      <w:spacing w:line="236" w:lineRule="exact"/>
      <w:ind w:hanging="184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3B6E1F"/>
    <w:rPr>
      <w:rFonts w:ascii="Times New Roman" w:hAnsi="Times New Roman" w:cs="Times New Roman"/>
      <w:color w:val="000000"/>
      <w:kern w:val="2"/>
      <w:sz w:val="20"/>
      <w:szCs w:val="20"/>
      <w:shd w:val="clear" w:color="auto" w:fill="FFFFFF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F92F7A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92F7A"/>
    <w:rPr>
      <w:rFonts w:ascii="Segoe UI" w:eastAsia="Arial Unicode MS" w:hAnsi="Segoe UI" w:cs="Mangal"/>
      <w:color w:val="000000"/>
      <w:kern w:val="2"/>
      <w:sz w:val="16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CE2DF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E2DF1"/>
    <w:rPr>
      <w:rFonts w:ascii="Arial Unicode MS" w:eastAsia="Arial Unicode MS" w:hAnsi="Arial Unicode MS" w:cs="Mangal"/>
      <w:color w:val="000000"/>
      <w:kern w:val="2"/>
      <w:sz w:val="21"/>
      <w:szCs w:val="21"/>
      <w:lang w:eastAsia="zh-CN" w:bidi="hi-IN"/>
    </w:rPr>
  </w:style>
  <w:style w:type="character" w:customStyle="1" w:styleId="ac">
    <w:name w:val="Основной текст + Полужирный"/>
    <w:rsid w:val="006A1ED4"/>
    <w:rPr>
      <w:rFonts w:ascii="Times New Roman" w:hAnsi="Times New Roman"/>
      <w:b/>
      <w:spacing w:val="0"/>
      <w:sz w:val="20"/>
    </w:rPr>
  </w:style>
  <w:style w:type="character" w:customStyle="1" w:styleId="222">
    <w:name w:val="Заголовок №2 (2)2"/>
    <w:rsid w:val="006A1ED4"/>
    <w:rPr>
      <w:rFonts w:ascii="Times New Roman" w:hAnsi="Times New Roman"/>
      <w:b/>
      <w:smallCaps/>
      <w:spacing w:val="0"/>
    </w:rPr>
  </w:style>
  <w:style w:type="character" w:customStyle="1" w:styleId="-1pt1">
    <w:name w:val="Основной текст + Интервал -1 pt1"/>
    <w:rsid w:val="006A1ED4"/>
    <w:rPr>
      <w:rFonts w:ascii="Times New Roman" w:hAnsi="Times New Roman"/>
      <w:spacing w:val="-20"/>
      <w:sz w:val="20"/>
    </w:rPr>
  </w:style>
  <w:style w:type="paragraph" w:customStyle="1" w:styleId="331">
    <w:name w:val="Заголовок №3 (3)1"/>
    <w:basedOn w:val="a"/>
    <w:rsid w:val="006A1ED4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1">
    <w:name w:val="Основной текст (6)1"/>
    <w:basedOn w:val="a"/>
    <w:rsid w:val="006A1ED4"/>
    <w:pPr>
      <w:shd w:val="clear" w:color="auto" w:fill="FFFFFF"/>
      <w:spacing w:before="660" w:after="900" w:line="237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d">
    <w:name w:val="Стиль"/>
    <w:basedOn w:val="1"/>
    <w:link w:val="ae"/>
    <w:qFormat/>
    <w:rsid w:val="006A1ED4"/>
    <w:pPr>
      <w:suppressAutoHyphens w:val="0"/>
      <w:spacing w:line="259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Cs w:val="32"/>
      <w:lang w:eastAsia="en-US" w:bidi="ar-SA"/>
    </w:rPr>
  </w:style>
  <w:style w:type="character" w:customStyle="1" w:styleId="ae">
    <w:name w:val="Стиль Знак"/>
    <w:link w:val="ad"/>
    <w:locked/>
    <w:rsid w:val="006A1ED4"/>
    <w:rPr>
      <w:rFonts w:ascii="Times New Roman" w:hAnsi="Times New Roman"/>
      <w:b/>
      <w:color w:val="000000"/>
      <w:sz w:val="32"/>
    </w:rPr>
  </w:style>
  <w:style w:type="paragraph" w:styleId="af">
    <w:name w:val="List Paragraph"/>
    <w:basedOn w:val="a"/>
    <w:uiPriority w:val="34"/>
    <w:qFormat/>
    <w:rsid w:val="00EC29A0"/>
    <w:pPr>
      <w:ind w:left="720"/>
      <w:contextualSpacing/>
    </w:pPr>
    <w:rPr>
      <w:rFonts w:cs="Mangal"/>
      <w:szCs w:val="21"/>
    </w:rPr>
  </w:style>
  <w:style w:type="paragraph" w:styleId="af0">
    <w:name w:val="Normal (Web)"/>
    <w:basedOn w:val="a"/>
    <w:uiPriority w:val="99"/>
    <w:unhideWhenUsed/>
    <w:rsid w:val="00B77AE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f1">
    <w:name w:val="Plain Text"/>
    <w:basedOn w:val="a"/>
    <w:link w:val="af2"/>
    <w:uiPriority w:val="99"/>
    <w:unhideWhenUsed/>
    <w:rsid w:val="006C4B55"/>
    <w:pPr>
      <w:suppressAutoHyphens w:val="0"/>
    </w:pPr>
    <w:rPr>
      <w:rFonts w:ascii="Consolas" w:eastAsia="Times New Roman" w:hAnsi="Consolas" w:cs="Times New Roman"/>
      <w:color w:val="auto"/>
      <w:kern w:val="0"/>
      <w:sz w:val="21"/>
      <w:szCs w:val="21"/>
      <w:lang w:eastAsia="en-US" w:bidi="ar-SA"/>
    </w:rPr>
  </w:style>
  <w:style w:type="character" w:customStyle="1" w:styleId="af2">
    <w:name w:val="Текст Знак"/>
    <w:basedOn w:val="a0"/>
    <w:link w:val="af1"/>
    <w:uiPriority w:val="99"/>
    <w:locked/>
    <w:rsid w:val="006C4B55"/>
    <w:rPr>
      <w:rFonts w:ascii="Consolas" w:hAnsi="Consolas" w:cs="Times New Roman"/>
      <w:sz w:val="21"/>
      <w:szCs w:val="21"/>
    </w:rPr>
  </w:style>
  <w:style w:type="paragraph" w:styleId="af3">
    <w:name w:val="No Spacing"/>
    <w:uiPriority w:val="1"/>
    <w:qFormat/>
    <w:rsid w:val="0011759B"/>
    <w:pPr>
      <w:suppressAutoHyphens/>
      <w:spacing w:after="0" w:line="240" w:lineRule="auto"/>
    </w:pPr>
    <w:rPr>
      <w:rFonts w:ascii="Calibri" w:eastAsia="Lucida Sans Unicode" w:hAnsi="Calibri" w:cs="font226"/>
      <w:kern w:val="1"/>
      <w:lang w:eastAsia="ar-SA"/>
    </w:rPr>
  </w:style>
  <w:style w:type="character" w:styleId="af4">
    <w:name w:val="Strong"/>
    <w:uiPriority w:val="22"/>
    <w:qFormat/>
    <w:rsid w:val="0011759B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78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183B4-CD95-4952-922F-B9536668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Деменков Андрей Михайлович</dc:creator>
  <cp:lastModifiedBy>TanyLukas</cp:lastModifiedBy>
  <cp:revision>2</cp:revision>
  <cp:lastPrinted>2022-10-17T09:56:00Z</cp:lastPrinted>
  <dcterms:created xsi:type="dcterms:W3CDTF">2026-10-14T12:12:00Z</dcterms:created>
  <dcterms:modified xsi:type="dcterms:W3CDTF">2026-10-14T12:12:00Z</dcterms:modified>
</cp:coreProperties>
</file>