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1C" w:rsidRDefault="007F421C" w:rsidP="00EF65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421C" w:rsidRDefault="00EF65AF" w:rsidP="007F42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EF65AF" w:rsidRDefault="00F67B17" w:rsidP="007F42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  <w:r w:rsidR="00EF65AF">
        <w:rPr>
          <w:rFonts w:ascii="Times New Roman" w:hAnsi="Times New Roman" w:cs="Times New Roman"/>
          <w:b/>
          <w:sz w:val="24"/>
          <w:szCs w:val="24"/>
        </w:rPr>
        <w:t xml:space="preserve"> «Гитара»</w:t>
      </w:r>
    </w:p>
    <w:p w:rsidR="00EF65AF" w:rsidRDefault="00EF65AF" w:rsidP="007F42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образовательной программы</w:t>
      </w:r>
    </w:p>
    <w:p w:rsidR="00EF65AF" w:rsidRDefault="00EF65AF" w:rsidP="007F421C">
      <w:pPr>
        <w:pStyle w:val="a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</w:t>
      </w:r>
      <w:r>
        <w:t>»</w:t>
      </w:r>
    </w:p>
    <w:p w:rsidR="00EF65AF" w:rsidRPr="00EF65AF" w:rsidRDefault="00EF65AF" w:rsidP="007F42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</w:t>
      </w:r>
      <w:r w:rsidR="005B1A4C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21C" w:rsidRPr="007F421C">
        <w:rPr>
          <w:rFonts w:ascii="Times New Roman" w:hAnsi="Times New Roman" w:cs="Times New Roman"/>
          <w:sz w:val="24"/>
          <w:szCs w:val="24"/>
        </w:rPr>
        <w:t>«</w:t>
      </w:r>
      <w:r w:rsidR="00F67B17">
        <w:rPr>
          <w:rFonts w:ascii="Times New Roman" w:hAnsi="Times New Roman" w:cs="Times New Roman"/>
          <w:sz w:val="24"/>
          <w:szCs w:val="24"/>
        </w:rPr>
        <w:t xml:space="preserve">выбору </w:t>
      </w:r>
      <w:r w:rsidR="007F421C" w:rsidRPr="007F421C">
        <w:rPr>
          <w:rFonts w:ascii="Times New Roman" w:hAnsi="Times New Roman" w:cs="Times New Roman"/>
          <w:sz w:val="24"/>
          <w:szCs w:val="24"/>
        </w:rPr>
        <w:t>«Гитара»</w:t>
      </w:r>
      <w:r w:rsidR="007F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 программа) входит в структуру дополнительной общеразвивающей образовательной программы в области музыкального искусства «Народные инструменты</w:t>
      </w:r>
      <w: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предметная область музыкальное исполнительство.</w:t>
      </w:r>
    </w:p>
    <w:p w:rsidR="00EF65AF" w:rsidRDefault="00EF65AF" w:rsidP="00EF6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учеб</w:t>
      </w:r>
      <w:r w:rsidR="007F421C">
        <w:rPr>
          <w:rFonts w:ascii="Times New Roman" w:eastAsia="Times New Roman" w:hAnsi="Times New Roman" w:cs="Times New Roman"/>
          <w:sz w:val="24"/>
        </w:rPr>
        <w:t>ного предмета</w:t>
      </w:r>
      <w:r w:rsidR="007F421C" w:rsidRPr="007F421C">
        <w:rPr>
          <w:rFonts w:ascii="Times New Roman" w:hAnsi="Times New Roman" w:cs="Times New Roman"/>
          <w:sz w:val="24"/>
          <w:szCs w:val="24"/>
        </w:rPr>
        <w:t xml:space="preserve"> </w:t>
      </w:r>
      <w:r w:rsidR="007F421C">
        <w:rPr>
          <w:rFonts w:ascii="Times New Roman" w:hAnsi="Times New Roman" w:cs="Times New Roman"/>
          <w:sz w:val="24"/>
          <w:szCs w:val="24"/>
        </w:rPr>
        <w:t xml:space="preserve">Специальность «Гитара» </w:t>
      </w:r>
      <w:r w:rsidR="007F421C">
        <w:rPr>
          <w:rFonts w:ascii="Times New Roman" w:eastAsia="Times New Roman" w:hAnsi="Times New Roman" w:cs="Times New Roman"/>
          <w:sz w:val="24"/>
        </w:rPr>
        <w:t>разработана</w:t>
      </w:r>
      <w:r>
        <w:rPr>
          <w:rFonts w:ascii="Times New Roman" w:eastAsia="Times New Roman" w:hAnsi="Times New Roman" w:cs="Times New Roman"/>
          <w:sz w:val="24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домре в детских школах искусств.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 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Формирование навыков игры на классической гитаре позволяет </w:t>
      </w:r>
      <w:r>
        <w:rPr>
          <w:rFonts w:ascii="Times New Roman" w:hAnsi="Times New Roman"/>
          <w:sz w:val="24"/>
          <w:szCs w:val="24"/>
        </w:rPr>
        <w:t>об</w:t>
      </w:r>
      <w:r w:rsidRPr="004840F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840F0">
        <w:rPr>
          <w:rFonts w:ascii="Times New Roman" w:hAnsi="Times New Roman"/>
          <w:sz w:val="24"/>
          <w:szCs w:val="24"/>
        </w:rPr>
        <w:t>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>Предлагаемая программа рассчитана на</w:t>
      </w:r>
      <w:r w:rsidR="00F67B17">
        <w:rPr>
          <w:rFonts w:ascii="Times New Roman" w:hAnsi="Times New Roman"/>
          <w:sz w:val="24"/>
          <w:szCs w:val="24"/>
        </w:rPr>
        <w:t xml:space="preserve"> трёхлетний </w:t>
      </w:r>
      <w:r w:rsidRPr="004840F0">
        <w:rPr>
          <w:rFonts w:ascii="Times New Roman" w:hAnsi="Times New Roman"/>
          <w:sz w:val="24"/>
          <w:szCs w:val="24"/>
        </w:rPr>
        <w:t>срок обучения.</w:t>
      </w:r>
    </w:p>
    <w:p w:rsidR="00F67B17" w:rsidRPr="00BC4DB4" w:rsidRDefault="00F67B17" w:rsidP="00F6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17">
        <w:rPr>
          <w:rFonts w:ascii="Times New Roman" w:eastAsiaTheme="minorHAnsi" w:hAnsi="Times New Roman" w:cstheme="minorBidi"/>
          <w:kern w:val="0"/>
          <w:sz w:val="24"/>
          <w:szCs w:val="24"/>
          <w:lang w:eastAsia="en-US" w:bidi="ar-SA"/>
        </w:rPr>
        <w:t>Предлагаемая программа рассчитана на трехлетний срок обучения. Возраст детей, приступающих к освоению программы, 9 – 15 лет, со второго года обучения на основном инструменте</w:t>
      </w:r>
      <w:r w:rsidRPr="00BC4DB4">
        <w:rPr>
          <w:rFonts w:ascii="Times New Roman" w:hAnsi="Times New Roman" w:cs="Times New Roman"/>
          <w:sz w:val="28"/>
          <w:szCs w:val="28"/>
        </w:rPr>
        <w:t>.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Целью учебного предмета является обеспечение развития творческих способностей и индивидуальности </w:t>
      </w:r>
      <w:r>
        <w:rPr>
          <w:rFonts w:ascii="Times New Roman" w:hAnsi="Times New Roman"/>
          <w:sz w:val="24"/>
          <w:szCs w:val="24"/>
        </w:rPr>
        <w:t>об</w:t>
      </w:r>
      <w:r w:rsidRPr="004840F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840F0">
        <w:rPr>
          <w:rFonts w:ascii="Times New Roman" w:hAnsi="Times New Roman"/>
          <w:sz w:val="24"/>
          <w:szCs w:val="24"/>
        </w:rPr>
        <w:t>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Задачами предмета </w:t>
      </w:r>
      <w:r w:rsidR="00F67B17">
        <w:rPr>
          <w:rFonts w:ascii="Times New Roman" w:hAnsi="Times New Roman" w:cs="Times New Roman"/>
          <w:sz w:val="24"/>
          <w:szCs w:val="24"/>
        </w:rPr>
        <w:t xml:space="preserve">предмет по выбору </w:t>
      </w:r>
      <w:r w:rsidR="007F421C">
        <w:rPr>
          <w:rFonts w:ascii="Times New Roman" w:hAnsi="Times New Roman" w:cs="Times New Roman"/>
          <w:sz w:val="24"/>
          <w:szCs w:val="24"/>
        </w:rPr>
        <w:t xml:space="preserve"> «Гитара» </w:t>
      </w:r>
      <w:r w:rsidRPr="004840F0">
        <w:rPr>
          <w:rFonts w:ascii="Times New Roman" w:hAnsi="Times New Roman"/>
          <w:sz w:val="24"/>
          <w:szCs w:val="24"/>
        </w:rPr>
        <w:t>являются: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ознакомление детей с гитарой, исполнительскими возможностями и разнообразием приемов игры;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приобретение знаний в области истории музыкальной культуры;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 xml:space="preserve">оснащение системой знаний, умений и способов музыкальной деятельности,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4840F0">
        <w:rPr>
          <w:rFonts w:ascii="Times New Roman" w:hAnsi="Times New Roman"/>
          <w:sz w:val="24"/>
          <w:szCs w:val="24"/>
        </w:rPr>
        <w:t>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EF65AF" w:rsidRPr="004840F0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 xml:space="preserve">воспитание стремления к практическому использованию знаний и умений,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840F0">
        <w:rPr>
          <w:rFonts w:ascii="Times New Roman" w:hAnsi="Times New Roman"/>
          <w:sz w:val="24"/>
          <w:szCs w:val="24"/>
        </w:rPr>
        <w:t>приобретенных на занятиях, в быту, в досуговой деятельности.</w:t>
      </w:r>
    </w:p>
    <w:p w:rsidR="00EF65AF" w:rsidRPr="004840F0" w:rsidRDefault="00EF65AF" w:rsidP="00EF65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40F0">
        <w:rPr>
          <w:rFonts w:ascii="Times New Roman" w:hAnsi="Times New Roman"/>
          <w:sz w:val="24"/>
          <w:szCs w:val="24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4840F0">
        <w:rPr>
          <w:rFonts w:ascii="Times New Roman" w:hAnsi="Times New Roman"/>
          <w:sz w:val="24"/>
          <w:szCs w:val="24"/>
        </w:rPr>
        <w:t xml:space="preserve"> на гитаре, в том числе, аккомпанирования, подбора по слуху. 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Структура программы учебного предмета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CD6">
        <w:rPr>
          <w:rFonts w:ascii="Times New Roman" w:hAnsi="Times New Roman"/>
          <w:sz w:val="24"/>
          <w:szCs w:val="24"/>
        </w:rPr>
        <w:t>Пояснительная записка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Срок реализации учебного предмета;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lastRenderedPageBreak/>
        <w:tab/>
        <w:t>- Объем учебного времени, предусмотренный учебным планом образовательного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 xml:space="preserve">                учреждения на реализацию учебного предмета;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C1CD6">
        <w:rPr>
          <w:rFonts w:ascii="Times New Roman" w:hAnsi="Times New Roman"/>
          <w:sz w:val="24"/>
          <w:szCs w:val="24"/>
        </w:rPr>
        <w:t>Форма проведения учебных аудиторных занятий;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Цели и задачи учебного предмета;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Структура программы учебного процесса;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Методы обучения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II.</w:t>
      </w:r>
      <w:r w:rsidRPr="00BC1CD6">
        <w:rPr>
          <w:rFonts w:ascii="Times New Roman" w:hAnsi="Times New Roman"/>
          <w:sz w:val="24"/>
          <w:szCs w:val="24"/>
        </w:rPr>
        <w:tab/>
        <w:t>Содержание учебного предмета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Учебно – тематический план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Содержание тем учебного процесса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Pr="00BC1CD6">
        <w:rPr>
          <w:rFonts w:ascii="Times New Roman" w:hAnsi="Times New Roman"/>
          <w:sz w:val="24"/>
          <w:szCs w:val="24"/>
        </w:rPr>
        <w:t xml:space="preserve">. </w:t>
      </w:r>
      <w:r w:rsidRPr="00BC1CD6">
        <w:rPr>
          <w:rFonts w:ascii="Times New Roman" w:hAnsi="Times New Roman"/>
          <w:sz w:val="24"/>
          <w:szCs w:val="24"/>
        </w:rPr>
        <w:tab/>
        <w:t>Требования к уровню подготовки обучающихся выпускных классов, требования к контрольным мероприятиям по классам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IV</w:t>
      </w:r>
      <w:r w:rsidRPr="00BC1CD6">
        <w:rPr>
          <w:sz w:val="24"/>
          <w:szCs w:val="24"/>
        </w:rPr>
        <w:t xml:space="preserve">.    </w:t>
      </w:r>
      <w:r w:rsidRPr="00BC1CD6">
        <w:rPr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 xml:space="preserve">Формы и методы контроля, система оценок 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C1CD6">
        <w:rPr>
          <w:rFonts w:ascii="Times New Roman" w:hAnsi="Times New Roman"/>
          <w:sz w:val="24"/>
          <w:szCs w:val="24"/>
        </w:rPr>
        <w:t xml:space="preserve">- Аттестация: цели, виды, форма, содержание; 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Критерии оценки;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>V.</w:t>
      </w:r>
      <w:r w:rsidRPr="00BC1CD6">
        <w:rPr>
          <w:rFonts w:ascii="Times New Roman" w:hAnsi="Times New Roman"/>
          <w:sz w:val="24"/>
          <w:szCs w:val="24"/>
        </w:rPr>
        <w:tab/>
        <w:t>Методическое обеспечение учебного процесса</w:t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  <w:r w:rsidRPr="00BC1CD6">
        <w:rPr>
          <w:rFonts w:ascii="Times New Roman" w:hAnsi="Times New Roman"/>
          <w:sz w:val="24"/>
          <w:szCs w:val="24"/>
        </w:rPr>
        <w:tab/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>- Методические рекомендации педагогическим работникам;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C1CD6">
        <w:rPr>
          <w:rFonts w:ascii="Times New Roman" w:hAnsi="Times New Roman"/>
          <w:sz w:val="24"/>
          <w:szCs w:val="24"/>
        </w:rPr>
        <w:t>- Рекомендации по организации самостоятельной работы;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 xml:space="preserve">VI.  </w:t>
      </w:r>
      <w:r w:rsidRPr="00BC1CD6">
        <w:rPr>
          <w:rFonts w:ascii="Times New Roman" w:hAnsi="Times New Roman"/>
          <w:sz w:val="24"/>
          <w:szCs w:val="24"/>
        </w:rPr>
        <w:tab/>
        <w:t>Списки рекомендуемой нотной и методической литературы</w:t>
      </w:r>
      <w:r w:rsidRPr="00BC1CD6">
        <w:rPr>
          <w:rFonts w:ascii="Times New Roman" w:hAnsi="Times New Roman"/>
          <w:sz w:val="24"/>
          <w:szCs w:val="24"/>
        </w:rPr>
        <w:tab/>
        <w:t xml:space="preserve"> </w:t>
      </w:r>
    </w:p>
    <w:p w:rsidR="00EF65AF" w:rsidRPr="00BC1CD6" w:rsidRDefault="00EF65AF" w:rsidP="00EF65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1CD6">
        <w:rPr>
          <w:rFonts w:ascii="Times New Roman" w:hAnsi="Times New Roman"/>
          <w:sz w:val="24"/>
          <w:szCs w:val="24"/>
        </w:rPr>
        <w:tab/>
        <w:t xml:space="preserve">- Список рекомендуемой учебно - </w:t>
      </w:r>
      <w:r>
        <w:rPr>
          <w:rFonts w:ascii="Times New Roman" w:hAnsi="Times New Roman"/>
          <w:sz w:val="24"/>
          <w:szCs w:val="24"/>
        </w:rPr>
        <w:t>методической литературы</w:t>
      </w:r>
    </w:p>
    <w:p w:rsidR="00EF65AF" w:rsidRDefault="00EF65AF" w:rsidP="00EF65AF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5AF" w:rsidRDefault="00EF65AF" w:rsidP="00EF65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5AF" w:rsidRDefault="00EF65AF" w:rsidP="00EF6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65AF" w:rsidRDefault="00EF65AF" w:rsidP="00EF65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5AF" w:rsidRDefault="00EF65AF" w:rsidP="006A2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65AF" w:rsidRDefault="00EF65AF" w:rsidP="00EF65AF">
      <w:pPr>
        <w:spacing w:after="0" w:line="240" w:lineRule="auto"/>
        <w:jc w:val="both"/>
      </w:pPr>
    </w:p>
    <w:p w:rsidR="00EF65AF" w:rsidRDefault="00EF65AF" w:rsidP="00EF65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5AF" w:rsidRDefault="00EF65AF" w:rsidP="00EF65AF"/>
    <w:p w:rsidR="00FC6F19" w:rsidRPr="00EF65AF" w:rsidRDefault="00FC6F19" w:rsidP="00EF65AF"/>
    <w:sectPr w:rsidR="00FC6F19" w:rsidRPr="00E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9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E79"/>
    <w:multiLevelType w:val="hybridMultilevel"/>
    <w:tmpl w:val="F5FE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8E"/>
    <w:rsid w:val="0036598E"/>
    <w:rsid w:val="00411906"/>
    <w:rsid w:val="005B1A4C"/>
    <w:rsid w:val="006A2EFC"/>
    <w:rsid w:val="007F421C"/>
    <w:rsid w:val="00EF65AF"/>
    <w:rsid w:val="00F67B17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AF"/>
    <w:pPr>
      <w:suppressAutoHyphens/>
      <w:spacing w:after="200" w:line="276" w:lineRule="auto"/>
    </w:pPr>
    <w:rPr>
      <w:rFonts w:ascii="Arial" w:eastAsia="SimSun" w:hAnsi="Arial" w:cs="Mangal"/>
      <w:kern w:val="2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1190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F65AF"/>
  </w:style>
  <w:style w:type="paragraph" w:styleId="a4">
    <w:name w:val="No Spacing"/>
    <w:link w:val="a3"/>
    <w:uiPriority w:val="99"/>
    <w:qFormat/>
    <w:rsid w:val="00EF65AF"/>
    <w:pPr>
      <w:spacing w:after="0" w:line="240" w:lineRule="auto"/>
    </w:pPr>
  </w:style>
  <w:style w:type="paragraph" w:customStyle="1" w:styleId="11">
    <w:name w:val="Без интервала1"/>
    <w:rsid w:val="00EF65AF"/>
    <w:pPr>
      <w:suppressAutoHyphens/>
      <w:spacing w:after="0" w:line="240" w:lineRule="auto"/>
    </w:pPr>
    <w:rPr>
      <w:rFonts w:ascii="Calibri" w:eastAsia="SimSun" w:hAnsi="Calibri" w:cs="font299"/>
      <w:kern w:val="2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11906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411906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6">
    <w:name w:val="Название Знак"/>
    <w:basedOn w:val="a0"/>
    <w:link w:val="a5"/>
    <w:uiPriority w:val="10"/>
    <w:rsid w:val="00411906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AF"/>
    <w:pPr>
      <w:suppressAutoHyphens/>
      <w:spacing w:after="200" w:line="276" w:lineRule="auto"/>
    </w:pPr>
    <w:rPr>
      <w:rFonts w:ascii="Arial" w:eastAsia="SimSun" w:hAnsi="Arial" w:cs="Mangal"/>
      <w:kern w:val="2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1190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F65AF"/>
  </w:style>
  <w:style w:type="paragraph" w:styleId="a4">
    <w:name w:val="No Spacing"/>
    <w:link w:val="a3"/>
    <w:uiPriority w:val="99"/>
    <w:qFormat/>
    <w:rsid w:val="00EF65AF"/>
    <w:pPr>
      <w:spacing w:after="0" w:line="240" w:lineRule="auto"/>
    </w:pPr>
  </w:style>
  <w:style w:type="paragraph" w:customStyle="1" w:styleId="11">
    <w:name w:val="Без интервала1"/>
    <w:rsid w:val="00EF65AF"/>
    <w:pPr>
      <w:suppressAutoHyphens/>
      <w:spacing w:after="0" w:line="240" w:lineRule="auto"/>
    </w:pPr>
    <w:rPr>
      <w:rFonts w:ascii="Calibri" w:eastAsia="SimSun" w:hAnsi="Calibri" w:cs="font299"/>
      <w:kern w:val="2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11906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411906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6">
    <w:name w:val="Название Знак"/>
    <w:basedOn w:val="a0"/>
    <w:link w:val="a5"/>
    <w:uiPriority w:val="10"/>
    <w:rsid w:val="00411906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10</cp:revision>
  <dcterms:created xsi:type="dcterms:W3CDTF">2021-04-23T06:26:00Z</dcterms:created>
  <dcterms:modified xsi:type="dcterms:W3CDTF">2021-10-08T12:42:00Z</dcterms:modified>
</cp:coreProperties>
</file>