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6F" w:rsidRPr="00F37096" w:rsidRDefault="000F5083" w:rsidP="00CA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096">
        <w:rPr>
          <w:rFonts w:ascii="Times New Roman" w:hAnsi="Times New Roman" w:cs="Times New Roman"/>
          <w:sz w:val="28"/>
          <w:szCs w:val="28"/>
        </w:rPr>
        <w:t>АН</w:t>
      </w:r>
      <w:r w:rsidR="005A27D3" w:rsidRPr="00F37096">
        <w:rPr>
          <w:rFonts w:ascii="Times New Roman" w:hAnsi="Times New Roman" w:cs="Times New Roman"/>
          <w:sz w:val="28"/>
          <w:szCs w:val="28"/>
        </w:rPr>
        <w:t>Н</w:t>
      </w:r>
      <w:r w:rsidRPr="00F37096">
        <w:rPr>
          <w:rFonts w:ascii="Times New Roman" w:hAnsi="Times New Roman" w:cs="Times New Roman"/>
          <w:sz w:val="28"/>
          <w:szCs w:val="28"/>
        </w:rPr>
        <w:t>ОТАЦИЯ</w:t>
      </w:r>
    </w:p>
    <w:p w:rsidR="00CA2817" w:rsidRPr="00CA2817" w:rsidRDefault="00CA2817" w:rsidP="00CA2817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программу учебного предмета «Музыкальная литература» дополнительной   общеразвивающей общеобразовательной программы в области музыкального искусства «Хоровое пение».</w:t>
      </w:r>
    </w:p>
    <w:p w:rsidR="00D5126F" w:rsidRPr="00F37096" w:rsidRDefault="001C067A" w:rsidP="00CA281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A2817" w:rsidRPr="00F37096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теоретических дисциплин  в детских музыкальных школах  и школах искусств. Данная программа включает следующие разделы: пояснительную записку, содержание учебной дисциплины, требования к уровню подготовки обучающихся, формы и методы контроля, систему оценок, методические рекомендации, перечень литературы.</w:t>
      </w:r>
    </w:p>
    <w:p w:rsidR="00CA2817" w:rsidRPr="00F37096" w:rsidRDefault="001C067A" w:rsidP="00CA2817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A2817" w:rsidRPr="00F37096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 «Музыкальная литература» дополнительной   общеразвивающей общеобразовательной программы в области музыкального искусства «Хоровое пение» рассчитана на 2 года обучения</w:t>
      </w:r>
    </w:p>
    <w:p w:rsidR="00D5126F" w:rsidRPr="00F37096" w:rsidRDefault="00CA2817" w:rsidP="00D5126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/>
          <w:sz w:val="28"/>
          <w:szCs w:val="28"/>
          <w:lang w:eastAsia="ru-RU"/>
        </w:rPr>
        <w:t>Содержание курса обучения определяется целями  и задачами начального музыкального образования. Усвоение содержания предмета является целью обучения и в то же время средством развития, содействующим достижению этих целей. В процессе этого усвоения совершенствуется  мышление, память и слух учащихся, формируются их творческие  способности и приемы деятельности.</w:t>
      </w:r>
    </w:p>
    <w:p w:rsidR="00F37096" w:rsidRPr="00F37096" w:rsidRDefault="00F37096" w:rsidP="00F3709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Цели и задачи учебного предмета</w:t>
      </w:r>
    </w:p>
    <w:p w:rsidR="00F37096" w:rsidRPr="00F37096" w:rsidRDefault="00F37096" w:rsidP="00F37096">
      <w:pPr>
        <w:shd w:val="clear" w:color="auto" w:fill="FFFFFF"/>
        <w:tabs>
          <w:tab w:val="center" w:pos="4677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Цель:</w:t>
      </w: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разносторонних музыкальных навыков, умение сознательно и эмоционально слушать музыку.</w:t>
      </w: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7096" w:rsidRPr="00F37096" w:rsidRDefault="00F37096" w:rsidP="00F37096">
      <w:pPr>
        <w:shd w:val="clear" w:color="auto" w:fill="FFFFFF"/>
        <w:tabs>
          <w:tab w:val="center" w:pos="4677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достижении цели помогут решение следующих </w:t>
      </w:r>
      <w:r w:rsidRPr="00F3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096" w:rsidRPr="00F37096" w:rsidRDefault="00F37096" w:rsidP="00F37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- выработка у учащихся музыкальных представлении, приобретение музыкальн</w:t>
      </w:r>
      <w:proofErr w:type="gramStart"/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знаний,  специальных аналитических умений, расширение общего и музыкального кругозора, пробуждение в учащихся сознательного и стойкого интереса к слушанию музыки и приобретению знаний о ней.</w:t>
      </w:r>
    </w:p>
    <w:p w:rsidR="00F37096" w:rsidRPr="00F37096" w:rsidRDefault="00F37096" w:rsidP="00F37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– развитие осмысленного восприятия музыкального произведения, развитие воображения и творческого мышления.</w:t>
      </w:r>
    </w:p>
    <w:p w:rsidR="00F37096" w:rsidRPr="001C067A" w:rsidRDefault="00F37096" w:rsidP="00F370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– воспитание музыкальн</w:t>
      </w:r>
      <w:proofErr w:type="gramStart"/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вкуса, воспитание любви к классической музыке , уважения к музыке родного края 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своеобразном отражении в нем явлений действительности, понятие об общественном назначении музыкального искусства и его роли в обществе.</w:t>
      </w:r>
    </w:p>
    <w:p w:rsidR="001C067A" w:rsidRPr="001C067A" w:rsidRDefault="001C067A" w:rsidP="001C067A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</w:p>
    <w:p w:rsidR="001C067A" w:rsidRPr="001C067A" w:rsidRDefault="001C067A" w:rsidP="001C06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реализации учебного предмета</w:t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учебных аудиторных занятий</w:t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учебного предмета</w:t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программы учебного предмета</w:t>
      </w:r>
    </w:p>
    <w:p w:rsidR="001C067A" w:rsidRPr="001C067A" w:rsidRDefault="001C067A" w:rsidP="001C0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обучения</w:t>
      </w:r>
    </w:p>
    <w:p w:rsidR="001C067A" w:rsidRPr="001C067A" w:rsidRDefault="001C067A" w:rsidP="001C06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II.    Содержание учебного предмета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067A" w:rsidRPr="001C067A" w:rsidRDefault="001C067A" w:rsidP="001C06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</w:t>
      </w:r>
      <w:proofErr w:type="gramStart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067A" w:rsidRPr="001C067A" w:rsidRDefault="001C067A" w:rsidP="001C06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тем учебного предмета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067A" w:rsidRPr="001C067A" w:rsidRDefault="001C067A" w:rsidP="001C06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уровню подготовки обучающихся выпускных классов, требования к контрольным мероприятиям по классам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контроля, система оценок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Аттестация: цели, виды, форма, содержание;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Критерии оценки;</w:t>
      </w:r>
      <w:bookmarkStart w:id="0" w:name="_GoBack"/>
      <w:bookmarkEnd w:id="0"/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Методическое обеспечение учебного процесса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-Методические рекомендации педагогическим работникам; 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Рекомендации по организации самостоятельной работы </w:t>
      </w:r>
      <w:proofErr w:type="gramStart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Списки рекомендуемой нотной и методической литературы</w:t>
      </w:r>
    </w:p>
    <w:p w:rsidR="001C067A" w:rsidRPr="001C067A" w:rsidRDefault="001C067A" w:rsidP="001C0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-Список рекомендуемой учебно-методической литературы</w:t>
      </w:r>
    </w:p>
    <w:p w:rsidR="00F37096" w:rsidRPr="001C067A" w:rsidRDefault="00F37096" w:rsidP="00F370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-Методы обучения                          </w:t>
      </w:r>
    </w:p>
    <w:p w:rsidR="00F37096" w:rsidRPr="001C067A" w:rsidRDefault="00F37096" w:rsidP="00F37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АНАЛИТИЧЕСКИЙ: анализ средств музыкальной выразительности, определение связи искусства с жизнью, положение музыкантов в обществе, анализ формы произведения для целостного восприятия музыки.</w:t>
      </w:r>
    </w:p>
    <w:p w:rsidR="00F37096" w:rsidRPr="001C067A" w:rsidRDefault="00F37096" w:rsidP="00F37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ПРАКТИЧЕСКИЙ</w:t>
      </w:r>
      <w:proofErr w:type="gramEnd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прослушивание музыки и работа с нотным текстом, умение рассказать об услышанном.</w:t>
      </w:r>
    </w:p>
    <w:p w:rsidR="00F37096" w:rsidRPr="001C067A" w:rsidRDefault="00F37096" w:rsidP="00F37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СЛУШАНИЕ: от простого к сложному; от простых форм (период) к сложным (симфония, опера, балет).</w:t>
      </w:r>
      <w:proofErr w:type="gramEnd"/>
    </w:p>
    <w:p w:rsidR="00D5126F" w:rsidRPr="00F37096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6F" w:rsidRPr="00F37096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083" w:rsidRPr="00F37096" w:rsidRDefault="00DC56A3" w:rsidP="00D512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7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1C067A"/>
    <w:rsid w:val="002049C3"/>
    <w:rsid w:val="004A1944"/>
    <w:rsid w:val="005A27D3"/>
    <w:rsid w:val="008156F7"/>
    <w:rsid w:val="00971658"/>
    <w:rsid w:val="009876F0"/>
    <w:rsid w:val="00A47C61"/>
    <w:rsid w:val="00A85FF8"/>
    <w:rsid w:val="00CA2817"/>
    <w:rsid w:val="00D30CC9"/>
    <w:rsid w:val="00D5126F"/>
    <w:rsid w:val="00DC56A3"/>
    <w:rsid w:val="00F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2021-06-10T09:37:00Z</dcterms:modified>
</cp:coreProperties>
</file>